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ED1" w:rsidRPr="000D0132" w:rsidRDefault="00553ED1" w:rsidP="000D0132">
      <w:pPr>
        <w:pStyle w:val="2"/>
        <w:numPr>
          <w:ilvl w:val="0"/>
          <w:numId w:val="0"/>
        </w:numPr>
        <w:ind w:left="180"/>
        <w:jc w:val="right"/>
        <w:rPr>
          <w:rFonts w:cs="Arial"/>
          <w:b/>
        </w:rPr>
      </w:pPr>
      <w:bookmarkStart w:id="0" w:name="_Toc168893000"/>
    </w:p>
    <w:p w:rsidR="00006CB9" w:rsidRDefault="00006CB9" w:rsidP="00553ED1">
      <w:pPr>
        <w:pStyle w:val="2"/>
        <w:numPr>
          <w:ilvl w:val="0"/>
          <w:numId w:val="0"/>
        </w:numPr>
        <w:ind w:left="180"/>
        <w:jc w:val="center"/>
        <w:rPr>
          <w:rFonts w:cs="Arial"/>
          <w:b/>
          <w:sz w:val="28"/>
          <w:szCs w:val="28"/>
        </w:rPr>
      </w:pPr>
    </w:p>
    <w:p w:rsidR="00553ED1" w:rsidRPr="00877BED" w:rsidRDefault="00553ED1" w:rsidP="00553ED1">
      <w:pPr>
        <w:pStyle w:val="2"/>
        <w:numPr>
          <w:ilvl w:val="0"/>
          <w:numId w:val="0"/>
        </w:numPr>
        <w:ind w:left="180"/>
        <w:jc w:val="center"/>
        <w:rPr>
          <w:rFonts w:cs="Arial"/>
          <w:b/>
          <w:sz w:val="28"/>
          <w:szCs w:val="28"/>
        </w:rPr>
      </w:pPr>
      <w:r w:rsidRPr="00877BED">
        <w:rPr>
          <w:rFonts w:cs="Arial"/>
          <w:b/>
          <w:sz w:val="28"/>
          <w:szCs w:val="28"/>
        </w:rPr>
        <w:t>ТРЕБОВАНИЯ</w:t>
      </w:r>
    </w:p>
    <w:p w:rsidR="009261EB" w:rsidRPr="00744256" w:rsidRDefault="00553ED1" w:rsidP="00744256">
      <w:pPr>
        <w:pStyle w:val="2"/>
        <w:numPr>
          <w:ilvl w:val="0"/>
          <w:numId w:val="0"/>
        </w:numPr>
        <w:ind w:left="180"/>
        <w:jc w:val="center"/>
        <w:rPr>
          <w:rFonts w:cs="Arial"/>
          <w:b/>
          <w:sz w:val="28"/>
          <w:szCs w:val="28"/>
        </w:rPr>
      </w:pPr>
      <w:r w:rsidRPr="00877BED">
        <w:rPr>
          <w:rFonts w:cs="Arial"/>
          <w:b/>
          <w:sz w:val="28"/>
          <w:szCs w:val="28"/>
        </w:rPr>
        <w:t xml:space="preserve">к </w:t>
      </w:r>
      <w:r w:rsidR="00877BED" w:rsidRPr="00877BED">
        <w:rPr>
          <w:rFonts w:cs="Arial"/>
          <w:b/>
          <w:sz w:val="28"/>
          <w:szCs w:val="28"/>
        </w:rPr>
        <w:t>ремонтно-восстановительному</w:t>
      </w:r>
      <w:r w:rsidR="00744256" w:rsidRPr="00877BED">
        <w:rPr>
          <w:rFonts w:cs="Arial"/>
          <w:b/>
          <w:sz w:val="28"/>
          <w:szCs w:val="28"/>
        </w:rPr>
        <w:t xml:space="preserve"> </w:t>
      </w:r>
      <w:r w:rsidR="00877BED" w:rsidRPr="00877BED">
        <w:rPr>
          <w:rFonts w:cs="Arial"/>
          <w:b/>
          <w:sz w:val="28"/>
          <w:szCs w:val="28"/>
        </w:rPr>
        <w:t xml:space="preserve">обслуживанию </w:t>
      </w:r>
      <w:r w:rsidR="00877BED" w:rsidRPr="00877BED">
        <w:rPr>
          <w:b/>
          <w:sz w:val="28"/>
          <w:szCs w:val="28"/>
        </w:rPr>
        <w:t xml:space="preserve">объектов размещения телекоммуникационной инфраструктуры ООО </w:t>
      </w:r>
      <w:r w:rsidR="00877BED" w:rsidRPr="00877BED">
        <w:rPr>
          <w:b/>
          <w:sz w:val="28"/>
          <w:szCs w:val="28"/>
          <w:lang w:eastAsia="en-US" w:bidi="en-US"/>
        </w:rPr>
        <w:t>«</w:t>
      </w:r>
      <w:r w:rsidR="00877BED" w:rsidRPr="00877BED">
        <w:rPr>
          <w:b/>
          <w:sz w:val="28"/>
          <w:szCs w:val="28"/>
          <w:lang w:val="en-US" w:eastAsia="en-US" w:bidi="en-US"/>
        </w:rPr>
        <w:t>UMS</w:t>
      </w:r>
      <w:r w:rsidR="00877BED" w:rsidRPr="00877BED">
        <w:rPr>
          <w:b/>
          <w:sz w:val="28"/>
          <w:szCs w:val="28"/>
          <w:lang w:eastAsia="en-US" w:bidi="en-US"/>
        </w:rPr>
        <w:t>»</w:t>
      </w:r>
      <w:r w:rsidR="00877BED">
        <w:rPr>
          <w:b/>
          <w:sz w:val="28"/>
          <w:szCs w:val="28"/>
          <w:lang w:eastAsia="en-US" w:bidi="en-US"/>
        </w:rPr>
        <w:t xml:space="preserve">, </w:t>
      </w:r>
      <w:r w:rsidR="00744256" w:rsidRPr="00877BED">
        <w:rPr>
          <w:rFonts w:cs="Arial"/>
          <w:b/>
          <w:sz w:val="28"/>
          <w:szCs w:val="28"/>
        </w:rPr>
        <w:t>аппаратных</w:t>
      </w:r>
      <w:r w:rsidR="00877BED">
        <w:rPr>
          <w:rFonts w:cs="Arial"/>
          <w:b/>
          <w:sz w:val="28"/>
          <w:szCs w:val="28"/>
        </w:rPr>
        <w:t xml:space="preserve"> помещений</w:t>
      </w:r>
      <w:r w:rsidR="00744256" w:rsidRPr="00877BED">
        <w:rPr>
          <w:rFonts w:cs="Arial"/>
          <w:b/>
          <w:sz w:val="28"/>
          <w:szCs w:val="28"/>
        </w:rPr>
        <w:t xml:space="preserve"> и кровель</w:t>
      </w:r>
      <w:r w:rsidR="00877BED">
        <w:rPr>
          <w:rFonts w:cs="Arial"/>
          <w:b/>
          <w:sz w:val="28"/>
          <w:szCs w:val="28"/>
        </w:rPr>
        <w:t>.</w:t>
      </w:r>
    </w:p>
    <w:p w:rsidR="009261EB" w:rsidRPr="00744256" w:rsidRDefault="009261EB" w:rsidP="00553ED1">
      <w:pPr>
        <w:pStyle w:val="2"/>
        <w:numPr>
          <w:ilvl w:val="0"/>
          <w:numId w:val="0"/>
        </w:numPr>
        <w:ind w:left="180"/>
        <w:jc w:val="center"/>
        <w:rPr>
          <w:rFonts w:cs="Arial"/>
          <w:b/>
          <w:sz w:val="28"/>
          <w:szCs w:val="28"/>
        </w:rPr>
      </w:pPr>
    </w:p>
    <w:bookmarkEnd w:id="0"/>
    <w:p w:rsidR="00744256" w:rsidRPr="00744256" w:rsidRDefault="00744256" w:rsidP="00744256">
      <w:pPr>
        <w:numPr>
          <w:ilvl w:val="0"/>
          <w:numId w:val="38"/>
        </w:numPr>
        <w:jc w:val="both"/>
        <w:rPr>
          <w:b/>
        </w:rPr>
      </w:pPr>
      <w:r w:rsidRPr="00744256">
        <w:rPr>
          <w:b/>
        </w:rPr>
        <w:t xml:space="preserve">Требования к ремонту аппаратных </w:t>
      </w:r>
    </w:p>
    <w:p w:rsidR="00744256" w:rsidRPr="00744256" w:rsidRDefault="00744256" w:rsidP="00744256">
      <w:pPr>
        <w:pStyle w:val="TableText"/>
        <w:ind w:left="720"/>
        <w:jc w:val="both"/>
        <w:rPr>
          <w:rFonts w:ascii="Times New Roman" w:eastAsia="Times New Roman" w:hAnsi="Times New Roman" w:cs="Times New Roman"/>
          <w:sz w:val="24"/>
          <w:szCs w:val="24"/>
          <w:lang w:val="ru-RU"/>
        </w:rPr>
      </w:pPr>
    </w:p>
    <w:p w:rsidR="00744256" w:rsidRPr="00744256" w:rsidRDefault="00744256" w:rsidP="00744256">
      <w:pPr>
        <w:pStyle w:val="TableText"/>
        <w:numPr>
          <w:ilvl w:val="1"/>
          <w:numId w:val="38"/>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Ремонт аппаратных выполняется на основании проектной документации или дефектного акта, выдаваемого Заказчиком</w:t>
      </w:r>
    </w:p>
    <w:p w:rsidR="00744256" w:rsidRPr="00744256" w:rsidRDefault="00744256" w:rsidP="00744256">
      <w:pPr>
        <w:pStyle w:val="TableText"/>
        <w:ind w:left="720"/>
        <w:jc w:val="both"/>
        <w:rPr>
          <w:rFonts w:ascii="Times New Roman" w:eastAsia="Times New Roman" w:hAnsi="Times New Roman" w:cs="Times New Roman"/>
          <w:sz w:val="24"/>
          <w:szCs w:val="24"/>
          <w:lang w:val="ru-RU"/>
        </w:rPr>
      </w:pPr>
    </w:p>
    <w:p w:rsidR="00744256" w:rsidRPr="00744256" w:rsidRDefault="00744256" w:rsidP="00744256">
      <w:pPr>
        <w:pStyle w:val="TableText"/>
        <w:numPr>
          <w:ilvl w:val="1"/>
          <w:numId w:val="38"/>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В помещении после окончания ремонтных работ должна быть проведена влажная уборка. Мусор, инструмент и материалы должны быть убраны из аппаратной и прилегающей территории.</w:t>
      </w:r>
    </w:p>
    <w:p w:rsidR="00744256" w:rsidRPr="00744256" w:rsidRDefault="00744256" w:rsidP="00744256">
      <w:pPr>
        <w:pStyle w:val="affd"/>
      </w:pPr>
    </w:p>
    <w:p w:rsidR="00744256" w:rsidRPr="00744256" w:rsidRDefault="00744256" w:rsidP="00744256">
      <w:pPr>
        <w:pStyle w:val="TableText"/>
        <w:numPr>
          <w:ilvl w:val="1"/>
          <w:numId w:val="38"/>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Вн</w:t>
      </w:r>
      <w:r w:rsidR="00471884">
        <w:rPr>
          <w:rFonts w:ascii="Times New Roman" w:eastAsia="Times New Roman" w:hAnsi="Times New Roman" w:cs="Times New Roman"/>
          <w:sz w:val="24"/>
          <w:szCs w:val="24"/>
          <w:lang w:val="ru-RU"/>
        </w:rPr>
        <w:t>овь устанавливаемые перегородки</w:t>
      </w:r>
      <w:r w:rsidRPr="00744256">
        <w:rPr>
          <w:rFonts w:ascii="Times New Roman" w:eastAsia="Times New Roman" w:hAnsi="Times New Roman" w:cs="Times New Roman"/>
          <w:sz w:val="24"/>
          <w:szCs w:val="24"/>
          <w:lang w:val="ru-RU"/>
        </w:rPr>
        <w:t xml:space="preserve"> должны быть вертикальными. Вертикальность стен проверяется строительным уровнем.</w:t>
      </w:r>
    </w:p>
    <w:p w:rsidR="00744256" w:rsidRPr="00744256" w:rsidRDefault="00744256" w:rsidP="00744256">
      <w:pPr>
        <w:pStyle w:val="affd"/>
      </w:pPr>
    </w:p>
    <w:p w:rsidR="00744256" w:rsidRPr="00744256" w:rsidRDefault="00744256" w:rsidP="00744256">
      <w:pPr>
        <w:pStyle w:val="TableText"/>
        <w:numPr>
          <w:ilvl w:val="1"/>
          <w:numId w:val="38"/>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С внутренней стороны стены должны быть тщательно выровнены (неровность не более </w:t>
      </w:r>
      <w:smartTag w:uri="urn:schemas-microsoft-com:office:smarttags" w:element="metricconverter">
        <w:smartTagPr>
          <w:attr w:name="ProductID" w:val="2 мм"/>
        </w:smartTagPr>
        <w:r w:rsidRPr="00744256">
          <w:rPr>
            <w:rFonts w:ascii="Times New Roman" w:eastAsia="Times New Roman" w:hAnsi="Times New Roman" w:cs="Times New Roman"/>
            <w:sz w:val="24"/>
            <w:szCs w:val="24"/>
            <w:lang w:val="ru-RU"/>
          </w:rPr>
          <w:t>2 мм</w:t>
        </w:r>
      </w:smartTag>
      <w:r w:rsidRPr="00744256">
        <w:rPr>
          <w:rFonts w:ascii="Times New Roman" w:eastAsia="Times New Roman" w:hAnsi="Times New Roman" w:cs="Times New Roman"/>
          <w:sz w:val="24"/>
          <w:szCs w:val="24"/>
          <w:lang w:val="ru-RU"/>
        </w:rPr>
        <w:t xml:space="preserve"> на 2 погонных метра), зашпаклеваны и окрашены масляной краской белого цвета (если не указано иное). С наружной стороны стены аппаратной должны быть аккуратно и ровно оштукатурены (прошпакл</w:t>
      </w:r>
      <w:r w:rsidR="00471884">
        <w:rPr>
          <w:rFonts w:ascii="Times New Roman" w:eastAsia="Times New Roman" w:hAnsi="Times New Roman" w:cs="Times New Roman"/>
          <w:sz w:val="24"/>
          <w:szCs w:val="24"/>
          <w:lang w:val="ru-RU"/>
        </w:rPr>
        <w:t xml:space="preserve">еваны) и окрашены в цвет стен, </w:t>
      </w:r>
      <w:r w:rsidRPr="00744256">
        <w:rPr>
          <w:rFonts w:ascii="Times New Roman" w:eastAsia="Times New Roman" w:hAnsi="Times New Roman" w:cs="Times New Roman"/>
          <w:sz w:val="24"/>
          <w:szCs w:val="24"/>
          <w:lang w:val="ru-RU"/>
        </w:rPr>
        <w:t xml:space="preserve">помещения арендодателя. </w:t>
      </w:r>
    </w:p>
    <w:p w:rsidR="00744256" w:rsidRPr="00744256" w:rsidRDefault="00744256" w:rsidP="00744256">
      <w:pPr>
        <w:pStyle w:val="affd"/>
      </w:pPr>
    </w:p>
    <w:p w:rsidR="00744256" w:rsidRPr="00744256" w:rsidRDefault="00744256" w:rsidP="00744256">
      <w:pPr>
        <w:pStyle w:val="TableText"/>
        <w:numPr>
          <w:ilvl w:val="1"/>
          <w:numId w:val="38"/>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При закладке оконных проемов наружная часть заложенного проема также должна быть аккуратно и ровно оштукатурена (прошпаклевана) и окрашены в цвет наружных стен здания арендодателя.</w:t>
      </w:r>
    </w:p>
    <w:p w:rsidR="00744256" w:rsidRPr="00744256" w:rsidRDefault="00744256" w:rsidP="00744256">
      <w:pPr>
        <w:pStyle w:val="affd"/>
      </w:pPr>
    </w:p>
    <w:p w:rsidR="00744256" w:rsidRPr="00744256" w:rsidRDefault="00744256" w:rsidP="00744256">
      <w:pPr>
        <w:pStyle w:val="TableText"/>
        <w:numPr>
          <w:ilvl w:val="1"/>
          <w:numId w:val="38"/>
        </w:numPr>
        <w:jc w:val="both"/>
        <w:rPr>
          <w:rFonts w:ascii="Times New Roman" w:eastAsia="Times New Roman" w:hAnsi="Times New Roman" w:cs="Times New Roman"/>
          <w:sz w:val="24"/>
          <w:szCs w:val="24"/>
          <w:lang w:val="ru-RU"/>
        </w:rPr>
      </w:pPr>
      <w:bookmarkStart w:id="1" w:name="_Ref139859921"/>
      <w:bookmarkStart w:id="2" w:name="_Ref139858733"/>
      <w:r w:rsidRPr="00744256">
        <w:rPr>
          <w:rFonts w:ascii="Times New Roman" w:eastAsia="Times New Roman" w:hAnsi="Times New Roman" w:cs="Times New Roman"/>
          <w:sz w:val="24"/>
          <w:szCs w:val="24"/>
          <w:lang w:val="ru-RU"/>
        </w:rPr>
        <w:t xml:space="preserve"> Потолок аппаратной долж</w:t>
      </w:r>
      <w:r w:rsidR="00006CB9">
        <w:rPr>
          <w:rFonts w:ascii="Times New Roman" w:eastAsia="Times New Roman" w:hAnsi="Times New Roman" w:cs="Times New Roman"/>
          <w:sz w:val="24"/>
          <w:szCs w:val="24"/>
          <w:lang w:val="ru-RU"/>
        </w:rPr>
        <w:t>е</w:t>
      </w:r>
      <w:r w:rsidRPr="00744256">
        <w:rPr>
          <w:rFonts w:ascii="Times New Roman" w:eastAsia="Times New Roman" w:hAnsi="Times New Roman" w:cs="Times New Roman"/>
          <w:sz w:val="24"/>
          <w:szCs w:val="24"/>
          <w:lang w:val="ru-RU"/>
        </w:rPr>
        <w:t xml:space="preserve">н быть тщательно выровнен (неровность не более </w:t>
      </w:r>
      <w:smartTag w:uri="urn:schemas-microsoft-com:office:smarttags" w:element="metricconverter">
        <w:smartTagPr>
          <w:attr w:name="ProductID" w:val="2 мм"/>
        </w:smartTagPr>
        <w:r w:rsidRPr="00744256">
          <w:rPr>
            <w:rFonts w:ascii="Times New Roman" w:eastAsia="Times New Roman" w:hAnsi="Times New Roman" w:cs="Times New Roman"/>
            <w:sz w:val="24"/>
            <w:szCs w:val="24"/>
            <w:lang w:val="ru-RU"/>
          </w:rPr>
          <w:t>2 мм</w:t>
        </w:r>
      </w:smartTag>
      <w:r w:rsidRPr="00744256">
        <w:rPr>
          <w:rFonts w:ascii="Times New Roman" w:eastAsia="Times New Roman" w:hAnsi="Times New Roman" w:cs="Times New Roman"/>
          <w:sz w:val="24"/>
          <w:szCs w:val="24"/>
          <w:lang w:val="ru-RU"/>
        </w:rPr>
        <w:t xml:space="preserve"> на 2 погонных метра), </w:t>
      </w:r>
      <w:r w:rsidR="00006CB9" w:rsidRPr="00744256">
        <w:rPr>
          <w:rFonts w:ascii="Times New Roman" w:eastAsia="Times New Roman" w:hAnsi="Times New Roman" w:cs="Times New Roman"/>
          <w:sz w:val="24"/>
          <w:szCs w:val="24"/>
          <w:lang w:val="ru-RU"/>
        </w:rPr>
        <w:t>зашпаклёв</w:t>
      </w:r>
      <w:r w:rsidR="00006CB9">
        <w:rPr>
          <w:rFonts w:ascii="Times New Roman" w:eastAsia="Times New Roman" w:hAnsi="Times New Roman" w:cs="Times New Roman"/>
          <w:sz w:val="24"/>
          <w:szCs w:val="24"/>
          <w:lang w:val="ru-RU"/>
        </w:rPr>
        <w:t>а</w:t>
      </w:r>
      <w:r w:rsidR="00006CB9" w:rsidRPr="00744256">
        <w:rPr>
          <w:rFonts w:ascii="Times New Roman" w:eastAsia="Times New Roman" w:hAnsi="Times New Roman" w:cs="Times New Roman"/>
          <w:sz w:val="24"/>
          <w:szCs w:val="24"/>
          <w:lang w:val="ru-RU"/>
        </w:rPr>
        <w:t>н</w:t>
      </w:r>
      <w:r w:rsidRPr="00744256">
        <w:rPr>
          <w:rFonts w:ascii="Times New Roman" w:eastAsia="Times New Roman" w:hAnsi="Times New Roman" w:cs="Times New Roman"/>
          <w:sz w:val="24"/>
          <w:szCs w:val="24"/>
          <w:lang w:val="ru-RU"/>
        </w:rPr>
        <w:t xml:space="preserve"> и окрашен масляной краской белого цвета (если не указано иное). </w:t>
      </w:r>
      <w:bookmarkEnd w:id="1"/>
    </w:p>
    <w:p w:rsidR="00744256" w:rsidRPr="00744256" w:rsidRDefault="00744256" w:rsidP="00744256">
      <w:pPr>
        <w:pStyle w:val="affd"/>
      </w:pPr>
    </w:p>
    <w:p w:rsidR="00744256" w:rsidRPr="00744256" w:rsidRDefault="00744256" w:rsidP="00744256">
      <w:pPr>
        <w:pStyle w:val="TableText"/>
        <w:numPr>
          <w:ilvl w:val="1"/>
          <w:numId w:val="38"/>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На внутренних стенах и потолке не должно быть вспучивания и подтеков краски. </w:t>
      </w:r>
    </w:p>
    <w:p w:rsidR="00744256" w:rsidRPr="00744256" w:rsidRDefault="00744256" w:rsidP="00744256">
      <w:pPr>
        <w:pStyle w:val="affd"/>
      </w:pPr>
    </w:p>
    <w:p w:rsidR="00744256" w:rsidRPr="00744256" w:rsidRDefault="00744256" w:rsidP="00744256">
      <w:pPr>
        <w:pStyle w:val="TableText"/>
        <w:numPr>
          <w:ilvl w:val="1"/>
          <w:numId w:val="38"/>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Отклонения поверхности от вертикали на всю высоту помещения не более 1мм на 1м высоты, но не более 5мм на всю высоту. </w:t>
      </w:r>
    </w:p>
    <w:p w:rsidR="00744256" w:rsidRPr="00744256" w:rsidRDefault="00744256" w:rsidP="00744256">
      <w:pPr>
        <w:pStyle w:val="affd"/>
      </w:pPr>
    </w:p>
    <w:p w:rsidR="00744256" w:rsidRPr="00744256" w:rsidRDefault="00744256" w:rsidP="00744256">
      <w:pPr>
        <w:pStyle w:val="TableText"/>
        <w:numPr>
          <w:ilvl w:val="1"/>
          <w:numId w:val="38"/>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Отклонения </w:t>
      </w:r>
      <w:proofErr w:type="spellStart"/>
      <w:r w:rsidRPr="00744256">
        <w:rPr>
          <w:rFonts w:ascii="Times New Roman" w:eastAsia="Times New Roman" w:hAnsi="Times New Roman" w:cs="Times New Roman"/>
          <w:sz w:val="24"/>
          <w:szCs w:val="24"/>
          <w:lang w:val="ru-RU"/>
        </w:rPr>
        <w:t>лузг</w:t>
      </w:r>
      <w:proofErr w:type="spellEnd"/>
      <w:r w:rsidRPr="00744256">
        <w:rPr>
          <w:rFonts w:ascii="Times New Roman" w:eastAsia="Times New Roman" w:hAnsi="Times New Roman" w:cs="Times New Roman"/>
          <w:sz w:val="24"/>
          <w:szCs w:val="24"/>
          <w:lang w:val="ru-RU"/>
        </w:rPr>
        <w:t xml:space="preserve">, </w:t>
      </w:r>
      <w:proofErr w:type="spellStart"/>
      <w:r w:rsidRPr="00744256">
        <w:rPr>
          <w:rFonts w:ascii="Times New Roman" w:eastAsia="Times New Roman" w:hAnsi="Times New Roman" w:cs="Times New Roman"/>
          <w:sz w:val="24"/>
          <w:szCs w:val="24"/>
          <w:lang w:val="ru-RU"/>
        </w:rPr>
        <w:t>усенков</w:t>
      </w:r>
      <w:proofErr w:type="spellEnd"/>
      <w:r w:rsidRPr="00744256">
        <w:rPr>
          <w:rFonts w:ascii="Times New Roman" w:eastAsia="Times New Roman" w:hAnsi="Times New Roman" w:cs="Times New Roman"/>
          <w:sz w:val="24"/>
          <w:szCs w:val="24"/>
          <w:lang w:val="ru-RU"/>
        </w:rPr>
        <w:t>, оконных и дверных откосов, пилястр, столбов от вертикали и горизонтали 1 мм на 1 м высоты или длины</w:t>
      </w:r>
    </w:p>
    <w:p w:rsidR="00744256" w:rsidRPr="00744256" w:rsidRDefault="00744256" w:rsidP="00744256">
      <w:pPr>
        <w:pStyle w:val="affd"/>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 xml:space="preserve">.10. На отштукатуренной поверхности не допускается - трещины, бугорки, раковины, </w:t>
      </w:r>
      <w:proofErr w:type="spellStart"/>
      <w:r w:rsidR="00744256" w:rsidRPr="00744256">
        <w:rPr>
          <w:rFonts w:ascii="Times New Roman" w:eastAsia="Times New Roman" w:hAnsi="Times New Roman" w:cs="Times New Roman"/>
          <w:sz w:val="24"/>
          <w:szCs w:val="24"/>
          <w:lang w:val="ru-RU"/>
        </w:rPr>
        <w:t>грубошероховатая</w:t>
      </w:r>
      <w:proofErr w:type="spellEnd"/>
      <w:r w:rsidR="00744256" w:rsidRPr="00744256">
        <w:rPr>
          <w:rFonts w:ascii="Times New Roman" w:eastAsia="Times New Roman" w:hAnsi="Times New Roman" w:cs="Times New Roman"/>
          <w:sz w:val="24"/>
          <w:szCs w:val="24"/>
          <w:lang w:val="ru-RU"/>
        </w:rPr>
        <w:t xml:space="preserve"> поверхность, неоштукатуренные места у подоконников, наличников, приборов отопления. То же самое касается и потолка.</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.11. Не допускается просвечивания нижележащих слоев краски, наличие пятен, пропусков, следов кисти, морщин, потеков, кусков пленки, видимых крупинок краски, неровностей вследст</w:t>
      </w:r>
      <w:r w:rsidR="00F34B43">
        <w:rPr>
          <w:rFonts w:ascii="Times New Roman" w:eastAsia="Times New Roman" w:hAnsi="Times New Roman" w:cs="Times New Roman"/>
          <w:sz w:val="24"/>
          <w:szCs w:val="24"/>
          <w:lang w:val="ru-RU"/>
        </w:rPr>
        <w:t>вие плохой шлифовки царапины от</w:t>
      </w:r>
      <w:r w:rsidR="00744256" w:rsidRPr="00744256">
        <w:rPr>
          <w:rFonts w:ascii="Times New Roman" w:eastAsia="Times New Roman" w:hAnsi="Times New Roman" w:cs="Times New Roman"/>
          <w:sz w:val="24"/>
          <w:szCs w:val="24"/>
          <w:lang w:val="ru-RU"/>
        </w:rPr>
        <w:t xml:space="preserve"> шпателя или песка, песчинки на поверхности допускается едва заметные на глаз не более четырех на 1 м2. То же самое касается и потолка.</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.12. Гарантия на отделочн</w:t>
      </w:r>
      <w:r w:rsidR="00C8562B">
        <w:rPr>
          <w:rFonts w:ascii="Times New Roman" w:eastAsia="Times New Roman" w:hAnsi="Times New Roman" w:cs="Times New Roman"/>
          <w:sz w:val="24"/>
          <w:szCs w:val="24"/>
          <w:lang w:val="ru-RU"/>
        </w:rPr>
        <w:t xml:space="preserve">ые работы должна быть не менее </w:t>
      </w:r>
      <w:r w:rsidR="00C8562B" w:rsidRPr="00471884">
        <w:rPr>
          <w:rFonts w:ascii="Times New Roman" w:eastAsia="Times New Roman" w:hAnsi="Times New Roman" w:cs="Times New Roman"/>
          <w:sz w:val="24"/>
          <w:szCs w:val="24"/>
          <w:lang w:val="ru-RU"/>
        </w:rPr>
        <w:t>12</w:t>
      </w:r>
      <w:r w:rsidR="00C8562B">
        <w:rPr>
          <w:rFonts w:ascii="Times New Roman" w:eastAsia="Times New Roman" w:hAnsi="Times New Roman" w:cs="Times New Roman"/>
          <w:sz w:val="24"/>
          <w:szCs w:val="24"/>
          <w:lang w:val="ru-RU"/>
        </w:rPr>
        <w:t xml:space="preserve"> месяцев</w:t>
      </w:r>
      <w:r w:rsidR="00744256" w:rsidRPr="00744256">
        <w:rPr>
          <w:rFonts w:ascii="Times New Roman" w:eastAsia="Times New Roman" w:hAnsi="Times New Roman" w:cs="Times New Roman"/>
          <w:sz w:val="24"/>
          <w:szCs w:val="24"/>
          <w:lang w:val="ru-RU"/>
        </w:rPr>
        <w:t>.</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lastRenderedPageBreak/>
        <w:t>1</w:t>
      </w:r>
      <w:r w:rsidR="00744256" w:rsidRPr="00744256">
        <w:rPr>
          <w:rFonts w:ascii="Times New Roman" w:eastAsia="Times New Roman" w:hAnsi="Times New Roman" w:cs="Times New Roman"/>
          <w:sz w:val="24"/>
          <w:szCs w:val="24"/>
          <w:lang w:val="ru-RU"/>
        </w:rPr>
        <w:t xml:space="preserve">.13. Полы аппаратной выравниваются бетонной стяжкой из песчано-цементной смеси толщиной не менее </w:t>
      </w:r>
      <w:smartTag w:uri="urn:schemas-microsoft-com:office:smarttags" w:element="metricconverter">
        <w:smartTagPr>
          <w:attr w:name="ProductID" w:val="50 мм"/>
        </w:smartTagPr>
        <w:r w:rsidR="00744256" w:rsidRPr="00744256">
          <w:rPr>
            <w:rFonts w:ascii="Times New Roman" w:eastAsia="Times New Roman" w:hAnsi="Times New Roman" w:cs="Times New Roman"/>
            <w:sz w:val="24"/>
            <w:szCs w:val="24"/>
            <w:lang w:val="ru-RU"/>
          </w:rPr>
          <w:t>50 мм</w:t>
        </w:r>
      </w:smartTag>
      <w:r w:rsidR="00744256" w:rsidRPr="00744256">
        <w:rPr>
          <w:rFonts w:ascii="Times New Roman" w:eastAsia="Times New Roman" w:hAnsi="Times New Roman" w:cs="Times New Roman"/>
          <w:sz w:val="24"/>
          <w:szCs w:val="24"/>
          <w:lang w:val="ru-RU"/>
        </w:rPr>
        <w:t>. Горизонтальность пола проверяется строительным уровнем.</w:t>
      </w:r>
      <w:bookmarkEnd w:id="2"/>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 xml:space="preserve">.14. Неровность пола допускается не более </w:t>
      </w:r>
      <w:smartTag w:uri="urn:schemas-microsoft-com:office:smarttags" w:element="metricconverter">
        <w:smartTagPr>
          <w:attr w:name="ProductID" w:val="2 мм"/>
        </w:smartTagPr>
        <w:r w:rsidR="00744256" w:rsidRPr="00744256">
          <w:rPr>
            <w:rFonts w:ascii="Times New Roman" w:eastAsia="Times New Roman" w:hAnsi="Times New Roman" w:cs="Times New Roman"/>
            <w:sz w:val="24"/>
            <w:szCs w:val="24"/>
            <w:lang w:val="ru-RU"/>
          </w:rPr>
          <w:t>2 мм</w:t>
        </w:r>
      </w:smartTag>
      <w:r w:rsidR="00744256" w:rsidRPr="00744256">
        <w:rPr>
          <w:rFonts w:ascii="Times New Roman" w:eastAsia="Times New Roman" w:hAnsi="Times New Roman" w:cs="Times New Roman"/>
          <w:sz w:val="24"/>
          <w:szCs w:val="24"/>
          <w:lang w:val="ru-RU"/>
        </w:rPr>
        <w:t xml:space="preserve"> на 2 погонных метра. Допускается устройство стяжки толщиной менее </w:t>
      </w:r>
      <w:smartTag w:uri="urn:schemas-microsoft-com:office:smarttags" w:element="metricconverter">
        <w:smartTagPr>
          <w:attr w:name="ProductID" w:val="50 мм"/>
        </w:smartTagPr>
        <w:r w:rsidR="00744256" w:rsidRPr="00744256">
          <w:rPr>
            <w:rFonts w:ascii="Times New Roman" w:eastAsia="Times New Roman" w:hAnsi="Times New Roman" w:cs="Times New Roman"/>
            <w:sz w:val="24"/>
            <w:szCs w:val="24"/>
            <w:lang w:val="ru-RU"/>
          </w:rPr>
          <w:t>50 мм</w:t>
        </w:r>
      </w:smartTag>
      <w:r w:rsidR="00744256" w:rsidRPr="00744256">
        <w:rPr>
          <w:rFonts w:ascii="Times New Roman" w:eastAsia="Times New Roman" w:hAnsi="Times New Roman" w:cs="Times New Roman"/>
          <w:sz w:val="24"/>
          <w:szCs w:val="24"/>
          <w:lang w:val="ru-RU"/>
        </w:rPr>
        <w:t>, если это предусмотрено Рабочей документацией или использованы сертифицированные для этой цели материалы и технология. Работы по устройству бетонной стяжки аппаратной должны быть оформлены Актом освидетельствования скрытых работ и предъявлены Заказчику для освидетельствования.</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bookmarkStart w:id="3" w:name="_Ref139858775"/>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.15. На подготовленный пол должен быть наклеен линолеум с использованием специального клея, сертифицированного для этой цели</w:t>
      </w:r>
      <w:bookmarkEnd w:id="3"/>
      <w:r w:rsidR="00744256" w:rsidRPr="00744256">
        <w:rPr>
          <w:rFonts w:ascii="Times New Roman" w:eastAsia="Times New Roman" w:hAnsi="Times New Roman" w:cs="Times New Roman"/>
          <w:sz w:val="24"/>
          <w:szCs w:val="24"/>
          <w:lang w:val="ru-RU"/>
        </w:rPr>
        <w:t>. Тип наклеиваемого линолеума должен быть выбран с учетом возможного механического воздействия на его поверхность во время монтажа. Швы между отдельными листами линолеума должны быть заварены. Не допускается наличие вздутий линолеума и заделка швов между листами декоративными планками. На используемый линолеум должна быть гарантия не менее 3х лет. Цвет и тип настилаемого линолеума должен быть согласован с Заказчиком.</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 xml:space="preserve">.16. При устройстве стяжки полов </w:t>
      </w:r>
      <w:r w:rsidR="00744256" w:rsidRPr="00744256">
        <w:rPr>
          <w:rFonts w:ascii="Times New Roman" w:eastAsia="Times New Roman" w:hAnsi="Times New Roman" w:cs="Times New Roman"/>
          <w:b/>
          <w:color w:val="FF0000"/>
          <w:sz w:val="24"/>
          <w:szCs w:val="24"/>
          <w:lang w:val="ru-RU"/>
        </w:rPr>
        <w:t>не допускаются</w:t>
      </w:r>
      <w:r w:rsidR="00744256" w:rsidRPr="00744256">
        <w:rPr>
          <w:rFonts w:ascii="Times New Roman" w:eastAsia="Times New Roman" w:hAnsi="Times New Roman" w:cs="Times New Roman"/>
          <w:sz w:val="24"/>
          <w:szCs w:val="24"/>
          <w:lang w:val="ru-RU"/>
        </w:rPr>
        <w:t xml:space="preserve"> трещины, выбоины и открытые швы, а также щели между плинтусами и покрытием пола или стенами.</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.17. Толщина слоя мастики под линолеум не должна превышать 1 мм.</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.18. Примыкание линолеума к основанию должно быть плотным, без воздушных мешков.</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.19. Не допускается использование кусков линолеума, полосы должны быть цельными на всю длину или ширину помещения.</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color w:val="FF0000"/>
          <w:sz w:val="24"/>
          <w:szCs w:val="24"/>
          <w:lang w:val="ru-RU"/>
        </w:rPr>
      </w:pPr>
      <w:bookmarkStart w:id="4" w:name="_Ref139858813"/>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.20. При установке в аппаратной шины защитного заземления, она должна быть которая закреплена к стене в непосредственной близости от ввода в аппаратную. ГЗШ должна быть выполнена из нержавеющей стали или алюминия толщиной не менее 3мм и иметь размеры 200х80мм. Форма ГЗШ должна быть П-образной для удобства последующего крепления к ней кабелей заземления. Глубина изгиба П-образной шины должна быть 5см. ГЗШ должна иметь 5 отверстий диаметром 9мм, расположенный на расстоянии 4см друг от друга в середине ГЗШ. В комплекте с ГЗШ должно быть 5 болтов М8 из нержавеющей стали длиной 40мм с тремя шайбами – две обычные и одна гр</w:t>
      </w:r>
      <w:r w:rsidR="00471884">
        <w:rPr>
          <w:rFonts w:ascii="Times New Roman" w:eastAsia="Times New Roman" w:hAnsi="Times New Roman" w:cs="Times New Roman"/>
          <w:sz w:val="24"/>
          <w:szCs w:val="24"/>
          <w:lang w:val="ru-RU"/>
        </w:rPr>
        <w:t>а</w:t>
      </w:r>
      <w:r w:rsidR="00744256" w:rsidRPr="00744256">
        <w:rPr>
          <w:rFonts w:ascii="Times New Roman" w:eastAsia="Times New Roman" w:hAnsi="Times New Roman" w:cs="Times New Roman"/>
          <w:sz w:val="24"/>
          <w:szCs w:val="24"/>
          <w:lang w:val="ru-RU"/>
        </w:rPr>
        <w:t xml:space="preserve">верная.  Точка ввода ГЗШ в аппаратную должна быть отмечена знаком «заземление». </w:t>
      </w:r>
      <w:r w:rsidR="00744256" w:rsidRPr="00744256">
        <w:rPr>
          <w:rFonts w:ascii="Times New Roman" w:eastAsia="Times New Roman" w:hAnsi="Times New Roman" w:cs="Times New Roman"/>
          <w:color w:val="FF0000"/>
          <w:sz w:val="24"/>
          <w:szCs w:val="24"/>
          <w:lang w:val="ru-RU"/>
        </w:rPr>
        <w:t xml:space="preserve">ГЗШ не должна быть окрашена! </w:t>
      </w:r>
    </w:p>
    <w:p w:rsidR="00744256" w:rsidRPr="00744256" w:rsidRDefault="00744256" w:rsidP="00744256">
      <w:pPr>
        <w:pStyle w:val="TableText"/>
        <w:ind w:left="709" w:hanging="425"/>
        <w:jc w:val="both"/>
        <w:rPr>
          <w:rFonts w:ascii="Times New Roman" w:eastAsia="Times New Roman" w:hAnsi="Times New Roman" w:cs="Times New Roman"/>
          <w:color w:val="FF0000"/>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 xml:space="preserve">.21. ГЗШ, установленная внутри помещения должна соединяться с контуром технологического заземления многожильным кабелем с желто-зеленой изоляцией сечением не менее 35мм2. Соединительный кабель должен быть </w:t>
      </w:r>
      <w:proofErr w:type="spellStart"/>
      <w:r w:rsidR="00744256" w:rsidRPr="00744256">
        <w:rPr>
          <w:rFonts w:ascii="Times New Roman" w:eastAsia="Times New Roman" w:hAnsi="Times New Roman" w:cs="Times New Roman"/>
          <w:sz w:val="24"/>
          <w:szCs w:val="24"/>
          <w:lang w:val="ru-RU"/>
        </w:rPr>
        <w:t>оконечен</w:t>
      </w:r>
      <w:proofErr w:type="spellEnd"/>
      <w:r w:rsidR="00744256" w:rsidRPr="00744256">
        <w:rPr>
          <w:rFonts w:ascii="Times New Roman" w:eastAsia="Times New Roman" w:hAnsi="Times New Roman" w:cs="Times New Roman"/>
          <w:sz w:val="24"/>
          <w:szCs w:val="24"/>
          <w:lang w:val="ru-RU"/>
        </w:rPr>
        <w:t xml:space="preserve"> с двух сторон наконечниками под болт М8. Крепление к внутренней и внешней шине выполняется с помощью болтового соединения. Ввод кабеля в аппаратную должен быть хорошо заделан и герметизирован.</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.22. По согласованию с Заказчиком допускается выполнять ввод ГЗШ в аппаратную арматурой или полосой при условии герметичной заделки места ввода и выполнения мероприятий, исключающих вибрацию шины внутри помещения при креплении к ней заземляемых устройств.</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F34B43">
        <w:rPr>
          <w:rFonts w:ascii="Times New Roman" w:eastAsia="Times New Roman" w:hAnsi="Times New Roman" w:cs="Times New Roman"/>
          <w:sz w:val="24"/>
          <w:szCs w:val="24"/>
          <w:lang w:val="ru-RU"/>
        </w:rPr>
        <w:t>.23. Напольные плинтуса,</w:t>
      </w:r>
      <w:r w:rsidR="00744256" w:rsidRPr="00744256">
        <w:rPr>
          <w:rFonts w:ascii="Times New Roman" w:eastAsia="Times New Roman" w:hAnsi="Times New Roman" w:cs="Times New Roman"/>
          <w:sz w:val="24"/>
          <w:szCs w:val="24"/>
          <w:lang w:val="ru-RU"/>
        </w:rPr>
        <w:t xml:space="preserve"> устанавливаемы</w:t>
      </w:r>
      <w:r w:rsidR="00F34B43">
        <w:rPr>
          <w:rFonts w:ascii="Times New Roman" w:eastAsia="Times New Roman" w:hAnsi="Times New Roman" w:cs="Times New Roman"/>
          <w:sz w:val="24"/>
          <w:szCs w:val="24"/>
          <w:lang w:val="ru-RU"/>
        </w:rPr>
        <w:t>е в аппаратной, долж</w:t>
      </w:r>
      <w:r w:rsidR="00744256" w:rsidRPr="00744256">
        <w:rPr>
          <w:rFonts w:ascii="Times New Roman" w:eastAsia="Times New Roman" w:hAnsi="Times New Roman" w:cs="Times New Roman"/>
          <w:sz w:val="24"/>
          <w:szCs w:val="24"/>
          <w:lang w:val="ru-RU"/>
        </w:rPr>
        <w:t>н</w:t>
      </w:r>
      <w:r w:rsidR="00F34B43">
        <w:rPr>
          <w:rFonts w:ascii="Times New Roman" w:eastAsia="Times New Roman" w:hAnsi="Times New Roman" w:cs="Times New Roman"/>
          <w:sz w:val="24"/>
          <w:szCs w:val="24"/>
          <w:lang w:val="ru-RU"/>
        </w:rPr>
        <w:t>ы</w:t>
      </w:r>
      <w:r w:rsidR="00744256" w:rsidRPr="00744256">
        <w:rPr>
          <w:rFonts w:ascii="Times New Roman" w:eastAsia="Times New Roman" w:hAnsi="Times New Roman" w:cs="Times New Roman"/>
          <w:sz w:val="24"/>
          <w:szCs w:val="24"/>
          <w:lang w:val="ru-RU"/>
        </w:rPr>
        <w:t xml:space="preserve"> быть</w:t>
      </w:r>
      <w:r w:rsidR="008A7C4B">
        <w:rPr>
          <w:rFonts w:ascii="Times New Roman" w:eastAsia="Times New Roman" w:hAnsi="Times New Roman" w:cs="Times New Roman"/>
          <w:sz w:val="24"/>
          <w:szCs w:val="24"/>
          <w:lang w:val="ru-RU"/>
        </w:rPr>
        <w:t xml:space="preserve"> из качественного пластика с комплектующими наружными и внутренними уголками, соединителями и должно быть </w:t>
      </w:r>
      <w:r w:rsidR="00744256" w:rsidRPr="00744256">
        <w:rPr>
          <w:rFonts w:ascii="Times New Roman" w:eastAsia="Times New Roman" w:hAnsi="Times New Roman" w:cs="Times New Roman"/>
          <w:sz w:val="24"/>
          <w:szCs w:val="24"/>
          <w:lang w:val="ru-RU"/>
        </w:rPr>
        <w:t>надежно и плотно закреплен</w:t>
      </w:r>
      <w:r w:rsidR="008A7C4B">
        <w:rPr>
          <w:rFonts w:ascii="Times New Roman" w:eastAsia="Times New Roman" w:hAnsi="Times New Roman" w:cs="Times New Roman"/>
          <w:sz w:val="24"/>
          <w:szCs w:val="24"/>
          <w:lang w:val="ru-RU"/>
        </w:rPr>
        <w:t>о</w:t>
      </w:r>
      <w:r w:rsidR="00744256" w:rsidRPr="00744256">
        <w:rPr>
          <w:rFonts w:ascii="Times New Roman" w:eastAsia="Times New Roman" w:hAnsi="Times New Roman" w:cs="Times New Roman"/>
          <w:sz w:val="24"/>
          <w:szCs w:val="24"/>
          <w:lang w:val="ru-RU"/>
        </w:rPr>
        <w:t xml:space="preserve"> к стенам</w:t>
      </w:r>
      <w:r w:rsidR="00F34B43">
        <w:rPr>
          <w:rFonts w:ascii="Times New Roman" w:eastAsia="Times New Roman" w:hAnsi="Times New Roman" w:cs="Times New Roman"/>
          <w:sz w:val="24"/>
          <w:szCs w:val="24"/>
          <w:lang w:val="ru-RU"/>
        </w:rPr>
        <w:t>,</w:t>
      </w:r>
      <w:r w:rsidR="00744256" w:rsidRPr="00744256">
        <w:rPr>
          <w:rFonts w:ascii="Times New Roman" w:eastAsia="Times New Roman" w:hAnsi="Times New Roman" w:cs="Times New Roman"/>
          <w:sz w:val="24"/>
          <w:szCs w:val="24"/>
          <w:lang w:val="ru-RU"/>
        </w:rPr>
        <w:t xml:space="preserve"> </w:t>
      </w:r>
      <w:bookmarkStart w:id="5" w:name="_GoBack"/>
      <w:bookmarkEnd w:id="4"/>
      <w:bookmarkEnd w:id="5"/>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bookmarkStart w:id="6" w:name="_Ref139859936"/>
      <w:r>
        <w:rPr>
          <w:rFonts w:ascii="Times New Roman" w:eastAsia="Times New Roman" w:hAnsi="Times New Roman" w:cs="Times New Roman"/>
          <w:sz w:val="24"/>
          <w:szCs w:val="24"/>
          <w:lang w:val="ru-RU"/>
        </w:rPr>
        <w:lastRenderedPageBreak/>
        <w:t>1</w:t>
      </w:r>
      <w:r w:rsidR="00744256" w:rsidRPr="00744256">
        <w:rPr>
          <w:rFonts w:ascii="Times New Roman" w:eastAsia="Times New Roman" w:hAnsi="Times New Roman" w:cs="Times New Roman"/>
          <w:sz w:val="24"/>
          <w:szCs w:val="24"/>
          <w:lang w:val="ru-RU"/>
        </w:rPr>
        <w:t>.24. Дверь, устанавливаемая в аппаратной, должна быть герметичной противопожарной стандартных размеров (проем в чистоте 900х2000мм) с пределом огнестойкости  не менее 30 мин.</w:t>
      </w:r>
      <w:bookmarkEnd w:id="6"/>
      <w:r w:rsidR="00744256" w:rsidRPr="00744256">
        <w:rPr>
          <w:rFonts w:ascii="Times New Roman" w:eastAsia="Times New Roman" w:hAnsi="Times New Roman" w:cs="Times New Roman"/>
          <w:sz w:val="24"/>
          <w:szCs w:val="24"/>
          <w:lang w:val="ru-RU"/>
        </w:rPr>
        <w:t xml:space="preserve"> Обшивка двери металлическим листом должна быть произведена с двух сторон. При наличии на полотне двери стыковых швов они должны быть хорошо проварены по всей длине без пробелов и отшлифованы. Полотно двери не должно иметь прогибов. Края должны быть обработаны и не иметь заусенцев. Дверь должна быть хорошо прокрашена с двух сторон в однотонный серый цвет. Изменение размеров двери, а также дополнительные работы по ее утеплению или обшивке допускается при наличии соответствующих проектных решений.</w:t>
      </w:r>
      <w:bookmarkStart w:id="7" w:name="_Ref139859948"/>
      <w:r w:rsidR="00744256" w:rsidRPr="00744256">
        <w:rPr>
          <w:rFonts w:ascii="Times New Roman" w:eastAsia="Times New Roman" w:hAnsi="Times New Roman" w:cs="Times New Roman"/>
          <w:sz w:val="24"/>
          <w:szCs w:val="24"/>
          <w:lang w:val="ru-RU"/>
        </w:rPr>
        <w:t xml:space="preserve"> Дверь аппаратной должна быть установлена строго вертикально. Вертикальность проверяется строительным уровнем. Закрытие и открытие двери должно осуществляться свободно, без скрипов. Задевание двери о дверной проем должно быть исключено.</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.25. Дверь должна быть оборудована универсальным замком сейфового  типа. Замок должен закрываться и открываться плавно без дополнительных усилий, не менее чем на два оборота ключа.</w:t>
      </w:r>
      <w:bookmarkEnd w:id="7"/>
      <w:r w:rsidR="00744256" w:rsidRPr="00744256">
        <w:rPr>
          <w:rFonts w:ascii="Times New Roman" w:eastAsia="Times New Roman" w:hAnsi="Times New Roman" w:cs="Times New Roman"/>
          <w:sz w:val="24"/>
          <w:szCs w:val="24"/>
          <w:lang w:val="ru-RU"/>
        </w:rPr>
        <w:t xml:space="preserve"> Минимальное количество ключей – три. Каждый ключ должен иметь брелок со сменной маркировкой, на которой должны быть указаны номер и наименование объекта согласно проектной документации. Гарантия на механизм замка должна быть не менее 3х лет.</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.26. С обоих сторон двери должны быть ручки. Применение ручек с язычковым механизмом не допускается. Ручки могут быть выполнены из стали и приварены к полотну двери.</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.27. При наличии в перечне работ необходимости размещения наклеек на двери аппаратной они должны располагаться следующим образом:</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На дверь с внутренней стороны аппаратной должна быть наклеена стандартная наклейка с указанием направления открытия двери, с внешней стороны должна быть наклеена наклейка с предупреждением об опасности объекта. Под наклейкой выхода на внутренней стороне двери аппаратной должна быть расположена предупреждающая наклейка о запрете курения в помещении.</w:t>
      </w:r>
    </w:p>
    <w:p w:rsidR="00744256" w:rsidRPr="00744256" w:rsidRDefault="00744256" w:rsidP="00744256">
      <w:pPr>
        <w:pStyle w:val="2"/>
        <w:numPr>
          <w:ilvl w:val="0"/>
          <w:numId w:val="0"/>
        </w:numPr>
        <w:ind w:left="180"/>
      </w:pPr>
    </w:p>
    <w:p w:rsidR="00744256" w:rsidRPr="00744256" w:rsidRDefault="00C8562B" w:rsidP="00744256">
      <w:pPr>
        <w:pStyle w:val="2"/>
        <w:numPr>
          <w:ilvl w:val="0"/>
          <w:numId w:val="0"/>
        </w:numPr>
        <w:ind w:left="180"/>
        <w:jc w:val="center"/>
      </w:pPr>
      <w:r>
        <w:rPr>
          <w:noProof/>
        </w:rPr>
        <w:drawing>
          <wp:inline distT="0" distB="0" distL="0" distR="0">
            <wp:extent cx="1543050" cy="1514475"/>
            <wp:effectExtent l="0" t="0" r="0" b="0"/>
            <wp:docPr id="1" name="Рисунок 6" descr="Дверь изнутр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Дверь изнутри"/>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43050" cy="1514475"/>
                    </a:xfrm>
                    <a:prstGeom prst="rect">
                      <a:avLst/>
                    </a:prstGeom>
                    <a:noFill/>
                    <a:ln>
                      <a:noFill/>
                    </a:ln>
                  </pic:spPr>
                </pic:pic>
              </a:graphicData>
            </a:graphic>
          </wp:inline>
        </w:drawing>
      </w:r>
      <w:bookmarkStart w:id="8" w:name="_Ref139859965"/>
      <w:r w:rsidR="00744256" w:rsidRPr="00744256">
        <w:t xml:space="preserve">     </w:t>
      </w:r>
      <w:r>
        <w:rPr>
          <w:noProof/>
        </w:rPr>
        <w:drawing>
          <wp:inline distT="0" distB="0" distL="0" distR="0">
            <wp:extent cx="2552700" cy="1514475"/>
            <wp:effectExtent l="0" t="0" r="0" b="0"/>
            <wp:docPr id="2" name="Рисунок 5" descr="Дверь снаруж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Дверь снаружи"/>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52700" cy="1514475"/>
                    </a:xfrm>
                    <a:prstGeom prst="rect">
                      <a:avLst/>
                    </a:prstGeom>
                    <a:noFill/>
                    <a:ln>
                      <a:noFill/>
                    </a:ln>
                  </pic:spPr>
                </pic:pic>
              </a:graphicData>
            </a:graphic>
          </wp:inline>
        </w:drawing>
      </w:r>
      <w:r w:rsidR="00744256" w:rsidRPr="00744256">
        <w:t xml:space="preserve">    </w:t>
      </w:r>
      <w:bookmarkStart w:id="9" w:name="_Ref139859978"/>
      <w:bookmarkEnd w:id="8"/>
      <w:r>
        <w:rPr>
          <w:noProof/>
        </w:rPr>
        <w:drawing>
          <wp:inline distT="0" distB="0" distL="0" distR="0">
            <wp:extent cx="1581150" cy="1552575"/>
            <wp:effectExtent l="0" t="0" r="0" b="0"/>
            <wp:docPr id="3" name="Рисунок 4" descr="Не кури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Не курить"/>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1150" cy="1552575"/>
                    </a:xfrm>
                    <a:prstGeom prst="rect">
                      <a:avLst/>
                    </a:prstGeom>
                    <a:noFill/>
                    <a:ln>
                      <a:noFill/>
                    </a:ln>
                  </pic:spPr>
                </pic:pic>
              </a:graphicData>
            </a:graphic>
          </wp:inline>
        </w:drawing>
      </w:r>
    </w:p>
    <w:p w:rsidR="00744256" w:rsidRPr="00744256" w:rsidRDefault="00744256" w:rsidP="00744256">
      <w:pPr>
        <w:pStyle w:val="2"/>
        <w:numPr>
          <w:ilvl w:val="0"/>
          <w:numId w:val="0"/>
        </w:numPr>
        <w:ind w:left="180"/>
      </w:pPr>
    </w:p>
    <w:p w:rsidR="00744256" w:rsidRPr="00744256" w:rsidRDefault="00744256" w:rsidP="00744256">
      <w:pPr>
        <w:pStyle w:val="2"/>
        <w:numPr>
          <w:ilvl w:val="0"/>
          <w:numId w:val="0"/>
        </w:numPr>
        <w:ind w:left="180"/>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 xml:space="preserve">.28. Все выполняемые проемы в </w:t>
      </w:r>
      <w:proofErr w:type="spellStart"/>
      <w:r w:rsidR="00744256" w:rsidRPr="00744256">
        <w:rPr>
          <w:rFonts w:ascii="Times New Roman" w:eastAsia="Times New Roman" w:hAnsi="Times New Roman" w:cs="Times New Roman"/>
          <w:sz w:val="24"/>
          <w:szCs w:val="24"/>
          <w:lang w:val="ru-RU"/>
        </w:rPr>
        <w:t>т.ч</w:t>
      </w:r>
      <w:proofErr w:type="spellEnd"/>
      <w:r w:rsidR="00744256" w:rsidRPr="00744256">
        <w:rPr>
          <w:rFonts w:ascii="Times New Roman" w:eastAsia="Times New Roman" w:hAnsi="Times New Roman" w:cs="Times New Roman"/>
          <w:sz w:val="24"/>
          <w:szCs w:val="24"/>
          <w:lang w:val="ru-RU"/>
        </w:rPr>
        <w:t xml:space="preserve">. в стене аппаратной (под кондиционеры, под фидерный ввод и т.п.) на время отсутствия устанавливаемого в них оборудования должны быть остеклены для предотвращения попадания пыли и влаги в помещение. Размеры и месторасположение проемов должны соответствовать проекту. Откосы проемов должны быть тщательно выровнены и аккуратно заделаны. Установленные оконные рамы должны быть герметичны и не допускать попадания влаги и осадков в помещение, в </w:t>
      </w:r>
      <w:proofErr w:type="spellStart"/>
      <w:r w:rsidR="00744256" w:rsidRPr="00744256">
        <w:rPr>
          <w:rFonts w:ascii="Times New Roman" w:eastAsia="Times New Roman" w:hAnsi="Times New Roman" w:cs="Times New Roman"/>
          <w:sz w:val="24"/>
          <w:szCs w:val="24"/>
          <w:lang w:val="ru-RU"/>
        </w:rPr>
        <w:t>т.ч</w:t>
      </w:r>
      <w:proofErr w:type="spellEnd"/>
      <w:r w:rsidR="00744256" w:rsidRPr="00744256">
        <w:rPr>
          <w:rFonts w:ascii="Times New Roman" w:eastAsia="Times New Roman" w:hAnsi="Times New Roman" w:cs="Times New Roman"/>
          <w:sz w:val="24"/>
          <w:szCs w:val="24"/>
          <w:lang w:val="ru-RU"/>
        </w:rPr>
        <w:t>. в местах своего примыкания к стенам.</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 xml:space="preserve">.29. Проем, предназначенный для фидерного ввода должен быть обрамлен алюминиевыми профилями под лицо наружной стене с относом не более 5 мм внутрь. Проем под ввод ВЧ фидеров в аппаратную в чистом виде должен иметь размеры и местоположение согласно </w:t>
      </w:r>
      <w:r w:rsidR="00744256" w:rsidRPr="00744256">
        <w:rPr>
          <w:rFonts w:ascii="Times New Roman" w:eastAsia="Times New Roman" w:hAnsi="Times New Roman" w:cs="Times New Roman"/>
          <w:sz w:val="24"/>
          <w:szCs w:val="24"/>
          <w:lang w:val="ru-RU"/>
        </w:rPr>
        <w:lastRenderedPageBreak/>
        <w:t xml:space="preserve">проектной документации. При организации фидерного ввода в стене или окне аппаратной пластина устройства крепится снаружи. </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 xml:space="preserve">.30. При выполнении проема в потолке его края должны быть тщательно выровнены и аккуратно заделаны. Над проемом должен быть выполнен фидерный колодец. Размеры и конструкция фидерного колодца должны соответствовать проекту. Установленный фидерный колодец должен быть герметичным и предотвращать попадание воды в аппаратную. Ввод фидеров через колодец должен быть свободным с учетом допустимого изгиба фидеров. Устройство ввода фидера («ROXTEC») должно быть смонтировано с внешней стороны фидерного колодца. </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.31. При наличии у Заказчика типового устройства ввода фидера, рекомендованного поставщиком  (типа «ROXTEC»), он должен быть установлен во время проведения ремонтных работ. При этом пластина устройства ввода фидера должна быть надежно закреплена к проему, щели между пластиной и проемом  должны отсутствовать.</w:t>
      </w:r>
    </w:p>
    <w:bookmarkEnd w:id="9"/>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 xml:space="preserve">.32. Проемы под оконные кондиционеры должны быть оборудованы защитной металлической решеткой. Решетка должна быть надежно закреплена к внешней стене здания и иметь уклон вниз по направлению из аппаратной на улицу не менее 2х см для обеспечения нормального водостока. </w:t>
      </w:r>
      <w:proofErr w:type="spellStart"/>
      <w:r w:rsidR="00744256" w:rsidRPr="00744256">
        <w:rPr>
          <w:rFonts w:ascii="Times New Roman" w:eastAsia="Times New Roman" w:hAnsi="Times New Roman" w:cs="Times New Roman"/>
          <w:sz w:val="24"/>
          <w:szCs w:val="24"/>
          <w:lang w:val="ru-RU"/>
        </w:rPr>
        <w:t>Контр</w:t>
      </w:r>
      <w:r w:rsidR="00471884">
        <w:rPr>
          <w:rFonts w:ascii="Times New Roman" w:eastAsia="Times New Roman" w:hAnsi="Times New Roman" w:cs="Times New Roman"/>
          <w:sz w:val="24"/>
          <w:szCs w:val="24"/>
          <w:lang w:val="ru-RU"/>
        </w:rPr>
        <w:t>-</w:t>
      </w:r>
      <w:r w:rsidR="00744256" w:rsidRPr="00744256">
        <w:rPr>
          <w:rFonts w:ascii="Times New Roman" w:eastAsia="Times New Roman" w:hAnsi="Times New Roman" w:cs="Times New Roman"/>
          <w:sz w:val="24"/>
          <w:szCs w:val="24"/>
          <w:lang w:val="ru-RU"/>
        </w:rPr>
        <w:t>уклон</w:t>
      </w:r>
      <w:proofErr w:type="spellEnd"/>
      <w:r w:rsidR="00744256" w:rsidRPr="00744256">
        <w:rPr>
          <w:rFonts w:ascii="Times New Roman" w:eastAsia="Times New Roman" w:hAnsi="Times New Roman" w:cs="Times New Roman"/>
          <w:sz w:val="24"/>
          <w:szCs w:val="24"/>
          <w:lang w:val="ru-RU"/>
        </w:rPr>
        <w:t xml:space="preserve"> решетки в сторону помещения НЕ допускается. Каркас решетки должен быть жестким и рассчитан на вес устанавливаемых в него кондиционеров. </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.33. Для распределения весовой нагрузки от кондиционера каркас решетки рекомендуется оборудовать подкосами, упирающимися в стену здания. При расположении двух кондиционеров один над другим каркас решетки обязательно должен иметь два яруса направляющих полозьев для нижнего и верхнего кондиционера в отдельности. После установки кондиционеров щели между корпусом кондиционера и проемом должны быть тщательно герметизированы.</w:t>
      </w:r>
    </w:p>
    <w:p w:rsidR="00744256" w:rsidRPr="00744256" w:rsidRDefault="00744256" w:rsidP="00744256">
      <w:pPr>
        <w:pStyle w:val="2"/>
        <w:numPr>
          <w:ilvl w:val="0"/>
          <w:numId w:val="0"/>
        </w:numPr>
        <w:ind w:left="180"/>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.34. При необходимости оборудовать аппаратную дополнительными устройствами, они должны соответствовать следующим требованиям:</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На стене аппаратной должен быть установлен типовой лоток для хранения документации с маркировкой номера и наименования объекта согласно проектной документации. Маркировка должна быть выполнена таким образом, чтобы была возможность ее оперативной замены. Высота лотка должна быть рассчитана на хранение документов формата А4. Глубина лотка должна быть не менее 8см. Сбоку лотка должно быть оборудовано место для хранения ручки и карандаша. </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На левой стороне передней стенки лотка должен быть закреплен спиртовой градусник. В лоток должен быть вложен набор документов на основании которых проводились работы. Непосредственно под лотком должен быть смонтирован откидной столик с размером столешницы не менее чем 40х40см для ведения записей в Журнале учета посещений.</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Рядом с лотком должна быть расположена декоративная панель из облегченного и долговечного материала (например </w:t>
      </w:r>
      <w:proofErr w:type="spellStart"/>
      <w:r w:rsidRPr="00744256">
        <w:rPr>
          <w:rFonts w:ascii="Times New Roman" w:eastAsia="Times New Roman" w:hAnsi="Times New Roman" w:cs="Times New Roman"/>
          <w:sz w:val="24"/>
          <w:szCs w:val="24"/>
          <w:lang w:val="ru-RU"/>
        </w:rPr>
        <w:t>алюкобонд</w:t>
      </w:r>
      <w:proofErr w:type="spellEnd"/>
      <w:r w:rsidRPr="00744256">
        <w:rPr>
          <w:rFonts w:ascii="Times New Roman" w:eastAsia="Times New Roman" w:hAnsi="Times New Roman" w:cs="Times New Roman"/>
          <w:sz w:val="24"/>
          <w:szCs w:val="24"/>
          <w:lang w:val="ru-RU"/>
        </w:rPr>
        <w:t xml:space="preserve">) высотой 40см и шириной 60см с тремя конвертами из оргстекла для хранения Лицензии Заказчика, обозначения Ответственного за противопожарную безопасность и Ответственного за энергохозяйство. </w:t>
      </w:r>
    </w:p>
    <w:p w:rsidR="00744256" w:rsidRPr="00744256" w:rsidRDefault="00744256" w:rsidP="00744256">
      <w:pPr>
        <w:pStyle w:val="2"/>
        <w:numPr>
          <w:ilvl w:val="0"/>
          <w:numId w:val="0"/>
        </w:numPr>
        <w:ind w:left="180"/>
      </w:pPr>
    </w:p>
    <w:p w:rsidR="00744256" w:rsidRPr="00744256" w:rsidRDefault="00744256" w:rsidP="00744256">
      <w:pPr>
        <w:pStyle w:val="2"/>
        <w:numPr>
          <w:ilvl w:val="0"/>
          <w:numId w:val="0"/>
        </w:numPr>
        <w:ind w:left="180"/>
      </w:pPr>
    </w:p>
    <w:p w:rsidR="00744256" w:rsidRPr="00744256" w:rsidRDefault="00C8562B" w:rsidP="00744256">
      <w:pPr>
        <w:pStyle w:val="2"/>
        <w:numPr>
          <w:ilvl w:val="0"/>
          <w:numId w:val="0"/>
        </w:numPr>
        <w:ind w:left="180"/>
        <w:jc w:val="center"/>
        <w:rPr>
          <w:lang w:val="en-US"/>
        </w:rPr>
      </w:pPr>
      <w:r>
        <w:rPr>
          <w:noProof/>
        </w:rPr>
        <w:lastRenderedPageBreak/>
        <w:drawing>
          <wp:inline distT="0" distB="0" distL="0" distR="0">
            <wp:extent cx="1695450" cy="1276350"/>
            <wp:effectExtent l="0" t="0" r="0" b="0"/>
            <wp:docPr id="4" name="Рисунок 3" descr="Ящик для до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Ящик для док-тов"/>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95450" cy="1276350"/>
                    </a:xfrm>
                    <a:prstGeom prst="rect">
                      <a:avLst/>
                    </a:prstGeom>
                    <a:noFill/>
                    <a:ln>
                      <a:noFill/>
                    </a:ln>
                  </pic:spPr>
                </pic:pic>
              </a:graphicData>
            </a:graphic>
          </wp:inline>
        </w:drawing>
      </w:r>
      <w:r w:rsidR="00744256" w:rsidRPr="00744256">
        <w:t xml:space="preserve">     </w:t>
      </w:r>
      <w:r>
        <w:rPr>
          <w:noProof/>
        </w:rPr>
        <w:drawing>
          <wp:inline distT="0" distB="0" distL="0" distR="0">
            <wp:extent cx="1724025" cy="1257300"/>
            <wp:effectExtent l="0" t="0" r="0" b="0"/>
            <wp:docPr id="5" name="Рисунок 2" descr="Стол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Столик"/>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24025" cy="1257300"/>
                    </a:xfrm>
                    <a:prstGeom prst="rect">
                      <a:avLst/>
                    </a:prstGeom>
                    <a:noFill/>
                    <a:ln>
                      <a:noFill/>
                    </a:ln>
                  </pic:spPr>
                </pic:pic>
              </a:graphicData>
            </a:graphic>
          </wp:inline>
        </w:drawing>
      </w:r>
      <w:r w:rsidR="00744256" w:rsidRPr="00744256">
        <w:t xml:space="preserve">    </w:t>
      </w:r>
      <w:r>
        <w:rPr>
          <w:noProof/>
        </w:rPr>
        <w:drawing>
          <wp:inline distT="0" distB="0" distL="0" distR="0">
            <wp:extent cx="2371725" cy="1590675"/>
            <wp:effectExtent l="0" t="0" r="0" b="0"/>
            <wp:docPr id="6" name="Рисунок 1" descr="До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оска"/>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71725" cy="1590675"/>
                    </a:xfrm>
                    <a:prstGeom prst="rect">
                      <a:avLst/>
                    </a:prstGeom>
                    <a:noFill/>
                    <a:ln>
                      <a:noFill/>
                    </a:ln>
                  </pic:spPr>
                </pic:pic>
              </a:graphicData>
            </a:graphic>
          </wp:inline>
        </w:drawing>
      </w:r>
    </w:p>
    <w:p w:rsidR="00744256" w:rsidRPr="00744256" w:rsidRDefault="00744256" w:rsidP="00744256">
      <w:pPr>
        <w:pStyle w:val="2"/>
        <w:numPr>
          <w:ilvl w:val="0"/>
          <w:numId w:val="0"/>
        </w:numPr>
        <w:ind w:left="180"/>
      </w:pPr>
    </w:p>
    <w:p w:rsidR="00744256" w:rsidRPr="00744256" w:rsidRDefault="00744256" w:rsidP="00744256">
      <w:pPr>
        <w:pStyle w:val="2"/>
        <w:numPr>
          <w:ilvl w:val="0"/>
          <w:numId w:val="0"/>
        </w:numPr>
        <w:ind w:left="180"/>
      </w:pPr>
    </w:p>
    <w:p w:rsidR="00744256" w:rsidRPr="00744256" w:rsidRDefault="00744256" w:rsidP="00744256">
      <w:pPr>
        <w:pStyle w:val="2"/>
        <w:numPr>
          <w:ilvl w:val="0"/>
          <w:numId w:val="0"/>
        </w:numPr>
        <w:ind w:left="180"/>
      </w:pPr>
    </w:p>
    <w:p w:rsidR="00744256" w:rsidRPr="00744256" w:rsidRDefault="00744256" w:rsidP="00744256">
      <w:pPr>
        <w:pStyle w:val="TableText"/>
        <w:jc w:val="both"/>
        <w:rPr>
          <w:rFonts w:ascii="Times New Roman" w:eastAsia="Times New Roman" w:hAnsi="Times New Roman" w:cs="Times New Roman"/>
          <w:sz w:val="24"/>
          <w:szCs w:val="24"/>
          <w:lang w:val="ru-RU"/>
        </w:rPr>
      </w:pPr>
    </w:p>
    <w:p w:rsidR="00744256" w:rsidRPr="00744256" w:rsidRDefault="00744256" w:rsidP="00744256">
      <w:pPr>
        <w:pStyle w:val="affd"/>
        <w:numPr>
          <w:ilvl w:val="0"/>
          <w:numId w:val="38"/>
        </w:numPr>
        <w:jc w:val="both"/>
        <w:rPr>
          <w:b/>
          <w:bCs/>
        </w:rPr>
      </w:pPr>
      <w:r w:rsidRPr="00744256">
        <w:rPr>
          <w:b/>
          <w:bCs/>
        </w:rPr>
        <w:t>Требования к ремонту кровли</w:t>
      </w:r>
    </w:p>
    <w:p w:rsidR="00744256" w:rsidRPr="00744256" w:rsidRDefault="00744256" w:rsidP="00744256">
      <w:pPr>
        <w:pStyle w:val="TableText"/>
        <w:jc w:val="both"/>
        <w:rPr>
          <w:rFonts w:ascii="Times New Roman" w:eastAsia="Times New Roman" w:hAnsi="Times New Roman" w:cs="Times New Roman"/>
          <w:sz w:val="24"/>
          <w:szCs w:val="24"/>
          <w:lang w:val="ru-RU"/>
        </w:rPr>
      </w:pPr>
    </w:p>
    <w:p w:rsidR="00744256" w:rsidRPr="00744256" w:rsidRDefault="00744256" w:rsidP="00744256">
      <w:pPr>
        <w:ind w:firstLine="426"/>
        <w:jc w:val="both"/>
        <w:rPr>
          <w:bCs/>
          <w:snapToGrid w:val="0"/>
        </w:rPr>
      </w:pPr>
      <w:r w:rsidRPr="00744256">
        <w:rPr>
          <w:bCs/>
          <w:snapToGrid w:val="0"/>
        </w:rPr>
        <w:t>Наиболее распространенные типы кровель, требующие проведения ремонтных работ, условно делятся на три категории:</w:t>
      </w:r>
    </w:p>
    <w:p w:rsidR="00744256" w:rsidRPr="00744256" w:rsidRDefault="00744256" w:rsidP="00744256">
      <w:pPr>
        <w:numPr>
          <w:ilvl w:val="0"/>
          <w:numId w:val="37"/>
        </w:numPr>
        <w:tabs>
          <w:tab w:val="left" w:pos="426"/>
          <w:tab w:val="left" w:pos="993"/>
        </w:tabs>
        <w:ind w:firstLine="426"/>
        <w:jc w:val="both"/>
        <w:rPr>
          <w:bCs/>
          <w:snapToGrid w:val="0"/>
        </w:rPr>
      </w:pPr>
      <w:r w:rsidRPr="00744256">
        <w:rPr>
          <w:bCs/>
          <w:snapToGrid w:val="0"/>
        </w:rPr>
        <w:t xml:space="preserve">Мягкая (рулонная) кровля – 2-ух </w:t>
      </w:r>
      <w:proofErr w:type="spellStart"/>
      <w:r w:rsidRPr="00744256">
        <w:rPr>
          <w:bCs/>
          <w:snapToGrid w:val="0"/>
        </w:rPr>
        <w:t>слойный</w:t>
      </w:r>
      <w:proofErr w:type="spellEnd"/>
      <w:r w:rsidRPr="00744256">
        <w:rPr>
          <w:bCs/>
          <w:snapToGrid w:val="0"/>
        </w:rPr>
        <w:t xml:space="preserve"> рубероид или наплавляемые материалы </w:t>
      </w:r>
      <w:proofErr w:type="spellStart"/>
      <w:r w:rsidRPr="00744256">
        <w:rPr>
          <w:bCs/>
          <w:snapToGrid w:val="0"/>
        </w:rPr>
        <w:t>изол</w:t>
      </w:r>
      <w:proofErr w:type="spellEnd"/>
      <w:r w:rsidRPr="00744256">
        <w:rPr>
          <w:bCs/>
          <w:snapToGrid w:val="0"/>
        </w:rPr>
        <w:t>/</w:t>
      </w:r>
      <w:proofErr w:type="spellStart"/>
      <w:r w:rsidRPr="00744256">
        <w:rPr>
          <w:bCs/>
          <w:snapToGrid w:val="0"/>
        </w:rPr>
        <w:t>фальгоизол</w:t>
      </w:r>
      <w:proofErr w:type="spellEnd"/>
    </w:p>
    <w:p w:rsidR="00744256" w:rsidRPr="00744256" w:rsidRDefault="00744256" w:rsidP="00744256">
      <w:pPr>
        <w:numPr>
          <w:ilvl w:val="0"/>
          <w:numId w:val="37"/>
        </w:numPr>
        <w:tabs>
          <w:tab w:val="left" w:pos="426"/>
          <w:tab w:val="left" w:pos="993"/>
        </w:tabs>
        <w:ind w:firstLine="426"/>
        <w:jc w:val="both"/>
        <w:rPr>
          <w:bCs/>
          <w:snapToGrid w:val="0"/>
        </w:rPr>
      </w:pPr>
      <w:r w:rsidRPr="00744256">
        <w:rPr>
          <w:bCs/>
          <w:snapToGrid w:val="0"/>
        </w:rPr>
        <w:t>Кровля из штучных асбестоцементных листов – ровный или волнистый шифер</w:t>
      </w:r>
    </w:p>
    <w:p w:rsidR="00744256" w:rsidRPr="00744256" w:rsidRDefault="00744256" w:rsidP="00744256">
      <w:pPr>
        <w:numPr>
          <w:ilvl w:val="0"/>
          <w:numId w:val="37"/>
        </w:numPr>
        <w:tabs>
          <w:tab w:val="left" w:pos="426"/>
          <w:tab w:val="left" w:pos="993"/>
        </w:tabs>
        <w:ind w:firstLine="426"/>
        <w:jc w:val="both"/>
        <w:rPr>
          <w:bCs/>
          <w:snapToGrid w:val="0"/>
        </w:rPr>
      </w:pPr>
      <w:r w:rsidRPr="00744256">
        <w:rPr>
          <w:bCs/>
          <w:snapToGrid w:val="0"/>
        </w:rPr>
        <w:t xml:space="preserve">Металлическая кровля – листовая сталь, ровные оцинкованные листы, </w:t>
      </w:r>
      <w:proofErr w:type="spellStart"/>
      <w:r w:rsidRPr="00744256">
        <w:rPr>
          <w:bCs/>
          <w:snapToGrid w:val="0"/>
        </w:rPr>
        <w:t>профнастил</w:t>
      </w:r>
      <w:proofErr w:type="spellEnd"/>
    </w:p>
    <w:p w:rsidR="00744256" w:rsidRPr="00744256" w:rsidRDefault="00744256" w:rsidP="00744256">
      <w:pPr>
        <w:tabs>
          <w:tab w:val="left" w:pos="567"/>
          <w:tab w:val="left" w:pos="851"/>
        </w:tabs>
        <w:ind w:firstLine="426"/>
        <w:jc w:val="both"/>
        <w:rPr>
          <w:bCs/>
          <w:snapToGrid w:val="0"/>
        </w:rPr>
      </w:pPr>
    </w:p>
    <w:p w:rsidR="00744256" w:rsidRPr="00744256" w:rsidRDefault="00744256" w:rsidP="00744256">
      <w:pPr>
        <w:ind w:firstLine="426"/>
        <w:jc w:val="both"/>
        <w:rPr>
          <w:b/>
        </w:rPr>
      </w:pPr>
      <w:r w:rsidRPr="00744256">
        <w:rPr>
          <w:b/>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744256" w:rsidRPr="00744256" w:rsidRDefault="00744256" w:rsidP="00744256">
      <w:pPr>
        <w:ind w:firstLine="426"/>
        <w:jc w:val="both"/>
        <w:rPr>
          <w:b/>
        </w:rPr>
      </w:pPr>
      <w:r w:rsidRPr="00744256">
        <w:rPr>
          <w:b/>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744256" w:rsidRPr="00744256" w:rsidRDefault="00744256" w:rsidP="00744256">
      <w:pPr>
        <w:ind w:firstLine="426"/>
        <w:jc w:val="both"/>
        <w:rPr>
          <w:b/>
        </w:rPr>
      </w:pPr>
      <w:r w:rsidRPr="00744256">
        <w:rPr>
          <w:b/>
        </w:rPr>
        <w:t>Для закрытия работ Исполнитель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744256" w:rsidRPr="00744256" w:rsidRDefault="00744256" w:rsidP="00744256">
      <w:pPr>
        <w:ind w:firstLine="426"/>
        <w:jc w:val="both"/>
        <w:rPr>
          <w:b/>
        </w:rPr>
      </w:pPr>
      <w:r w:rsidRPr="00744256">
        <w:rPr>
          <w:b/>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744256" w:rsidRPr="00744256" w:rsidRDefault="00744256" w:rsidP="00744256">
      <w:pPr>
        <w:ind w:firstLine="426"/>
        <w:jc w:val="both"/>
        <w:rPr>
          <w:b/>
        </w:rPr>
      </w:pPr>
      <w:r w:rsidRPr="00744256">
        <w:rPr>
          <w:b/>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744256" w:rsidRPr="00744256" w:rsidRDefault="00744256" w:rsidP="00744256">
      <w:pPr>
        <w:ind w:firstLine="426"/>
        <w:jc w:val="both"/>
        <w:rPr>
          <w:bCs/>
          <w:snapToGrid w:val="0"/>
        </w:rPr>
      </w:pPr>
    </w:p>
    <w:p w:rsidR="00744256" w:rsidRPr="00744256" w:rsidRDefault="00695592" w:rsidP="00744256">
      <w:pPr>
        <w:ind w:firstLine="426"/>
        <w:jc w:val="both"/>
        <w:rPr>
          <w:b/>
          <w:snapToGrid w:val="0"/>
        </w:rPr>
      </w:pPr>
      <w:r>
        <w:rPr>
          <w:b/>
          <w:snapToGrid w:val="0"/>
        </w:rPr>
        <w:t>2</w:t>
      </w:r>
      <w:r w:rsidR="00744256" w:rsidRPr="00744256">
        <w:rPr>
          <w:b/>
          <w:snapToGrid w:val="0"/>
        </w:rPr>
        <w:t>.1. Требования к ремонту мягкой (рулонной) кровли</w:t>
      </w:r>
    </w:p>
    <w:p w:rsidR="00744256" w:rsidRPr="00744256" w:rsidRDefault="00695592" w:rsidP="00744256">
      <w:pPr>
        <w:ind w:firstLine="426"/>
        <w:jc w:val="both"/>
        <w:rPr>
          <w:bCs/>
          <w:snapToGrid w:val="0"/>
        </w:rPr>
      </w:pPr>
      <w:r>
        <w:rPr>
          <w:bCs/>
          <w:snapToGrid w:val="0"/>
        </w:rPr>
        <w:t>2</w:t>
      </w:r>
      <w:r w:rsidR="00744256" w:rsidRPr="00744256">
        <w:rPr>
          <w:bCs/>
          <w:snapToGrid w:val="0"/>
        </w:rPr>
        <w:t xml:space="preserve">.1.1. Рубероид и другие рулонные кровельные материалы, имеющие на поверхности тальковую посыпку, перед наклейкой должны быть очищены от нее. </w:t>
      </w:r>
    </w:p>
    <w:p w:rsidR="00744256" w:rsidRPr="00744256" w:rsidRDefault="00695592" w:rsidP="00744256">
      <w:pPr>
        <w:ind w:firstLine="426"/>
        <w:jc w:val="both"/>
        <w:rPr>
          <w:bCs/>
          <w:snapToGrid w:val="0"/>
        </w:rPr>
      </w:pPr>
      <w:r>
        <w:rPr>
          <w:bCs/>
          <w:snapToGrid w:val="0"/>
        </w:rPr>
        <w:t>2</w:t>
      </w:r>
      <w:r w:rsidR="00744256" w:rsidRPr="00744256">
        <w:rPr>
          <w:bCs/>
          <w:snapToGrid w:val="0"/>
        </w:rPr>
        <w:t>.1.2.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744256" w:rsidRPr="00744256" w:rsidRDefault="00695592" w:rsidP="00744256">
      <w:pPr>
        <w:ind w:firstLine="426"/>
        <w:jc w:val="both"/>
        <w:rPr>
          <w:bCs/>
          <w:snapToGrid w:val="0"/>
        </w:rPr>
      </w:pPr>
      <w:r>
        <w:rPr>
          <w:bCs/>
          <w:snapToGrid w:val="0"/>
        </w:rPr>
        <w:t>2</w:t>
      </w:r>
      <w:r w:rsidR="00744256" w:rsidRPr="00744256">
        <w:rPr>
          <w:bCs/>
          <w:snapToGrid w:val="0"/>
        </w:rPr>
        <w:t>.1.3. Перекрестная наклейка отдельных слоев рулонного ковра не допускается.</w:t>
      </w:r>
    </w:p>
    <w:p w:rsidR="00744256" w:rsidRPr="00744256" w:rsidRDefault="00695592" w:rsidP="00744256">
      <w:pPr>
        <w:ind w:firstLine="426"/>
        <w:jc w:val="both"/>
        <w:rPr>
          <w:bCs/>
          <w:snapToGrid w:val="0"/>
        </w:rPr>
      </w:pPr>
      <w:r>
        <w:rPr>
          <w:bCs/>
          <w:snapToGrid w:val="0"/>
        </w:rPr>
        <w:t>2</w:t>
      </w:r>
      <w:r w:rsidR="00744256" w:rsidRPr="00744256">
        <w:rPr>
          <w:bCs/>
          <w:snapToGrid w:val="0"/>
        </w:rPr>
        <w:t>.1.4. При уклонах скатной кровли более 2,5% величина нахлестки полотнищ по их ширине должна составлять в нижних слоях 70 мм, в верхнем – 100 мм.</w:t>
      </w:r>
    </w:p>
    <w:p w:rsidR="00744256" w:rsidRPr="00744256" w:rsidRDefault="00695592" w:rsidP="00744256">
      <w:pPr>
        <w:ind w:firstLine="426"/>
        <w:jc w:val="both"/>
        <w:rPr>
          <w:bCs/>
          <w:snapToGrid w:val="0"/>
        </w:rPr>
      </w:pPr>
      <w:r>
        <w:rPr>
          <w:bCs/>
          <w:snapToGrid w:val="0"/>
        </w:rPr>
        <w:t>2</w:t>
      </w:r>
      <w:r w:rsidR="00744256" w:rsidRPr="00744256">
        <w:rPr>
          <w:bCs/>
          <w:snapToGrid w:val="0"/>
        </w:rPr>
        <w:t>.1.5. При уклонах плоской кровли менее 2,5% величина нахлестки полотнищ во всех слоях должна составлять не менее 100 мм.</w:t>
      </w:r>
    </w:p>
    <w:p w:rsidR="00744256" w:rsidRPr="00744256" w:rsidRDefault="00695592" w:rsidP="00744256">
      <w:pPr>
        <w:ind w:firstLine="426"/>
        <w:jc w:val="both"/>
        <w:rPr>
          <w:bCs/>
          <w:snapToGrid w:val="0"/>
        </w:rPr>
      </w:pPr>
      <w:r>
        <w:rPr>
          <w:bCs/>
          <w:snapToGrid w:val="0"/>
        </w:rPr>
        <w:lastRenderedPageBreak/>
        <w:t>2</w:t>
      </w:r>
      <w:r w:rsidR="00744256" w:rsidRPr="00744256">
        <w:rPr>
          <w:bCs/>
          <w:snapToGrid w:val="0"/>
        </w:rPr>
        <w:t>.1.6.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744256" w:rsidRPr="00744256" w:rsidRDefault="00695592" w:rsidP="00744256">
      <w:pPr>
        <w:ind w:firstLine="426"/>
        <w:jc w:val="both"/>
        <w:rPr>
          <w:bCs/>
          <w:snapToGrid w:val="0"/>
        </w:rPr>
      </w:pPr>
      <w:r>
        <w:rPr>
          <w:bCs/>
          <w:snapToGrid w:val="0"/>
        </w:rPr>
        <w:t>2</w:t>
      </w:r>
      <w:r w:rsidR="00744256" w:rsidRPr="00744256">
        <w:rPr>
          <w:bCs/>
          <w:snapToGrid w:val="0"/>
        </w:rPr>
        <w:t xml:space="preserve">.1.7.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w:t>
      </w:r>
      <w:proofErr w:type="spellStart"/>
      <w:r w:rsidR="00744256" w:rsidRPr="00744256">
        <w:rPr>
          <w:bCs/>
          <w:snapToGrid w:val="0"/>
        </w:rPr>
        <w:t>Госкомархитектстроем</w:t>
      </w:r>
      <w:proofErr w:type="spellEnd"/>
      <w:r w:rsidR="00744256" w:rsidRPr="00744256">
        <w:rPr>
          <w:bCs/>
          <w:snapToGrid w:val="0"/>
        </w:rPr>
        <w:t>.</w:t>
      </w:r>
    </w:p>
    <w:p w:rsidR="00744256" w:rsidRPr="00744256" w:rsidRDefault="00695592" w:rsidP="00744256">
      <w:pPr>
        <w:ind w:firstLine="426"/>
        <w:jc w:val="both"/>
        <w:rPr>
          <w:bCs/>
          <w:snapToGrid w:val="0"/>
        </w:rPr>
      </w:pPr>
      <w:r>
        <w:rPr>
          <w:bCs/>
          <w:snapToGrid w:val="0"/>
        </w:rPr>
        <w:t>2</w:t>
      </w:r>
      <w:r w:rsidR="00744256" w:rsidRPr="00744256">
        <w:rPr>
          <w:bCs/>
          <w:snapToGrid w:val="0"/>
        </w:rPr>
        <w:t xml:space="preserve">.1.8.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w:t>
      </w:r>
      <w:proofErr w:type="spellStart"/>
      <w:r w:rsidR="00744256" w:rsidRPr="00744256">
        <w:rPr>
          <w:bCs/>
          <w:snapToGrid w:val="0"/>
        </w:rPr>
        <w:t>стекломатериалами</w:t>
      </w:r>
      <w:proofErr w:type="spellEnd"/>
      <w:r w:rsidR="00744256" w:rsidRPr="00744256">
        <w:rPr>
          <w:bCs/>
          <w:snapToGrid w:val="0"/>
        </w:rPr>
        <w:t xml:space="preserve">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744256" w:rsidRPr="00744256" w:rsidRDefault="00695592" w:rsidP="00744256">
      <w:pPr>
        <w:ind w:firstLine="426"/>
        <w:jc w:val="both"/>
        <w:rPr>
          <w:bCs/>
          <w:snapToGrid w:val="0"/>
        </w:rPr>
      </w:pPr>
      <w:r>
        <w:rPr>
          <w:bCs/>
          <w:snapToGrid w:val="0"/>
        </w:rPr>
        <w:t>2</w:t>
      </w:r>
      <w:r w:rsidR="00744256" w:rsidRPr="00744256">
        <w:rPr>
          <w:bCs/>
          <w:snapToGrid w:val="0"/>
        </w:rPr>
        <w:t>.1.9.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744256" w:rsidRPr="00744256" w:rsidRDefault="00695592" w:rsidP="00744256">
      <w:pPr>
        <w:ind w:firstLine="426"/>
        <w:jc w:val="both"/>
        <w:rPr>
          <w:bCs/>
          <w:snapToGrid w:val="0"/>
        </w:rPr>
      </w:pPr>
      <w:r>
        <w:rPr>
          <w:bCs/>
          <w:snapToGrid w:val="0"/>
        </w:rPr>
        <w:t>2</w:t>
      </w:r>
      <w:r w:rsidR="00744256" w:rsidRPr="00744256">
        <w:rPr>
          <w:bCs/>
          <w:snapToGrid w:val="0"/>
        </w:rPr>
        <w:t xml:space="preserve">.1.10.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w:t>
      </w:r>
      <w:proofErr w:type="spellStart"/>
      <w:r w:rsidR="00744256" w:rsidRPr="00744256">
        <w:rPr>
          <w:bCs/>
          <w:snapToGrid w:val="0"/>
        </w:rPr>
        <w:t>стеклосеткой</w:t>
      </w:r>
      <w:proofErr w:type="spellEnd"/>
      <w:r w:rsidR="00744256" w:rsidRPr="00744256">
        <w:rPr>
          <w:bCs/>
          <w:snapToGrid w:val="0"/>
        </w:rPr>
        <w:t xml:space="preserve"> (при мастичных кровлях).</w:t>
      </w:r>
    </w:p>
    <w:p w:rsidR="00744256" w:rsidRPr="00744256" w:rsidRDefault="00695592" w:rsidP="00744256">
      <w:pPr>
        <w:ind w:firstLine="426"/>
        <w:jc w:val="both"/>
        <w:rPr>
          <w:bCs/>
          <w:snapToGrid w:val="0"/>
        </w:rPr>
      </w:pPr>
      <w:r>
        <w:rPr>
          <w:bCs/>
          <w:snapToGrid w:val="0"/>
        </w:rPr>
        <w:t>2</w:t>
      </w:r>
      <w:r w:rsidR="00744256" w:rsidRPr="00744256">
        <w:rPr>
          <w:bCs/>
          <w:snapToGrid w:val="0"/>
        </w:rPr>
        <w:t xml:space="preserve">.1.11.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 должны быть усилены тремя слоями рулонных кровельных материалов (верхний слой должен иметь крупнозернистую посыпку), а в кровлях из </w:t>
      </w:r>
      <w:proofErr w:type="spellStart"/>
      <w:r w:rsidR="00744256" w:rsidRPr="00744256">
        <w:rPr>
          <w:bCs/>
          <w:snapToGrid w:val="0"/>
        </w:rPr>
        <w:t>эластомерных</w:t>
      </w:r>
      <w:proofErr w:type="spellEnd"/>
      <w:r w:rsidR="00744256" w:rsidRPr="00744256">
        <w:rPr>
          <w:bCs/>
          <w:snapToGrid w:val="0"/>
        </w:rPr>
        <w:t xml:space="preserve"> материалов - одним слоем </w:t>
      </w:r>
      <w:proofErr w:type="spellStart"/>
      <w:r w:rsidR="00744256" w:rsidRPr="00744256">
        <w:rPr>
          <w:bCs/>
          <w:snapToGrid w:val="0"/>
        </w:rPr>
        <w:t>эластомерного</w:t>
      </w:r>
      <w:proofErr w:type="spellEnd"/>
      <w:r w:rsidR="00744256" w:rsidRPr="00744256">
        <w:rPr>
          <w:bCs/>
          <w:snapToGrid w:val="0"/>
        </w:rPr>
        <w:t xml:space="preserve"> материала.</w:t>
      </w:r>
    </w:p>
    <w:p w:rsidR="00744256" w:rsidRPr="00744256" w:rsidRDefault="00695592" w:rsidP="00744256">
      <w:pPr>
        <w:ind w:firstLine="426"/>
        <w:jc w:val="both"/>
        <w:rPr>
          <w:bCs/>
          <w:snapToGrid w:val="0"/>
        </w:rPr>
      </w:pPr>
      <w:r>
        <w:rPr>
          <w:bCs/>
          <w:snapToGrid w:val="0"/>
        </w:rPr>
        <w:t>2</w:t>
      </w:r>
      <w:r w:rsidR="00744256" w:rsidRPr="00744256">
        <w:rPr>
          <w:bCs/>
          <w:snapToGrid w:val="0"/>
        </w:rPr>
        <w:t>.1.12.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744256" w:rsidRPr="00744256" w:rsidRDefault="00695592" w:rsidP="00744256">
      <w:pPr>
        <w:ind w:firstLine="426"/>
        <w:jc w:val="both"/>
        <w:rPr>
          <w:bCs/>
          <w:snapToGrid w:val="0"/>
        </w:rPr>
      </w:pPr>
      <w:r>
        <w:rPr>
          <w:bCs/>
          <w:snapToGrid w:val="0"/>
        </w:rPr>
        <w:t>2</w:t>
      </w:r>
      <w:r w:rsidR="00744256" w:rsidRPr="00744256">
        <w:rPr>
          <w:bCs/>
          <w:snapToGrid w:val="0"/>
        </w:rPr>
        <w:t>.1.13.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744256" w:rsidRPr="00744256" w:rsidRDefault="00695592" w:rsidP="00744256">
      <w:pPr>
        <w:ind w:firstLine="426"/>
        <w:jc w:val="both"/>
        <w:rPr>
          <w:bCs/>
          <w:snapToGrid w:val="0"/>
        </w:rPr>
      </w:pPr>
      <w:r>
        <w:rPr>
          <w:bCs/>
          <w:snapToGrid w:val="0"/>
        </w:rPr>
        <w:t>2</w:t>
      </w:r>
      <w:r w:rsidR="00744256" w:rsidRPr="00744256">
        <w:rPr>
          <w:bCs/>
          <w:snapToGrid w:val="0"/>
        </w:rPr>
        <w:t>.1.14.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744256" w:rsidRPr="00744256" w:rsidRDefault="00695592" w:rsidP="00744256">
      <w:pPr>
        <w:ind w:firstLine="426"/>
        <w:jc w:val="both"/>
        <w:rPr>
          <w:bCs/>
          <w:snapToGrid w:val="0"/>
        </w:rPr>
      </w:pPr>
      <w:r>
        <w:rPr>
          <w:bCs/>
          <w:snapToGrid w:val="0"/>
        </w:rPr>
        <w:t>2</w:t>
      </w:r>
      <w:r w:rsidR="00744256" w:rsidRPr="00744256">
        <w:rPr>
          <w:bCs/>
          <w:snapToGrid w:val="0"/>
        </w:rPr>
        <w:t>.1.15.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744256" w:rsidRPr="00744256" w:rsidRDefault="00695592" w:rsidP="00744256">
      <w:pPr>
        <w:ind w:firstLine="426"/>
        <w:jc w:val="both"/>
        <w:rPr>
          <w:bCs/>
          <w:snapToGrid w:val="0"/>
        </w:rPr>
      </w:pPr>
      <w:r>
        <w:rPr>
          <w:bCs/>
          <w:snapToGrid w:val="0"/>
        </w:rPr>
        <w:t>2</w:t>
      </w:r>
      <w:r w:rsidR="00744256" w:rsidRPr="00744256">
        <w:rPr>
          <w:bCs/>
          <w:snapToGrid w:val="0"/>
        </w:rPr>
        <w:t xml:space="preserve">.1.16.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w:t>
      </w:r>
      <w:proofErr w:type="spellStart"/>
      <w:r w:rsidR="00744256" w:rsidRPr="00744256">
        <w:rPr>
          <w:bCs/>
          <w:snapToGrid w:val="0"/>
        </w:rPr>
        <w:t>эластомерных</w:t>
      </w:r>
      <w:proofErr w:type="spellEnd"/>
      <w:r w:rsidR="00744256" w:rsidRPr="00744256">
        <w:rPr>
          <w:bCs/>
          <w:snapToGrid w:val="0"/>
        </w:rPr>
        <w:t xml:space="preserve">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 </w:t>
      </w:r>
    </w:p>
    <w:p w:rsidR="00744256" w:rsidRPr="00744256" w:rsidRDefault="00744256" w:rsidP="00744256">
      <w:pPr>
        <w:ind w:left="681"/>
      </w:pPr>
      <w:r w:rsidRPr="00744256">
        <w:t>Работы входящие в расценку:</w:t>
      </w:r>
    </w:p>
    <w:p w:rsidR="00744256" w:rsidRPr="00744256" w:rsidRDefault="00744256" w:rsidP="00744256">
      <w:pPr>
        <w:ind w:left="681"/>
      </w:pPr>
      <w:r w:rsidRPr="00744256">
        <w:t xml:space="preserve">01. Подготовка основания. </w:t>
      </w:r>
    </w:p>
    <w:p w:rsidR="00744256" w:rsidRPr="00744256" w:rsidRDefault="00744256" w:rsidP="00744256">
      <w:pPr>
        <w:ind w:left="681"/>
      </w:pPr>
      <w:r w:rsidRPr="00744256">
        <w:t xml:space="preserve">02. Приготовление полимер-битумной мастики. </w:t>
      </w:r>
    </w:p>
    <w:p w:rsidR="00744256" w:rsidRPr="00744256" w:rsidRDefault="00744256" w:rsidP="00744256">
      <w:pPr>
        <w:ind w:left="681"/>
      </w:pPr>
      <w:r w:rsidRPr="00744256">
        <w:t xml:space="preserve">03. Обмазочная изоляция полимер - битумной мастикой. </w:t>
      </w:r>
    </w:p>
    <w:p w:rsidR="00744256" w:rsidRPr="00744256" w:rsidRDefault="00744256" w:rsidP="00744256">
      <w:pPr>
        <w:ind w:left="681"/>
      </w:pPr>
      <w:r w:rsidRPr="00744256">
        <w:t xml:space="preserve">04. Разметка направления укладки материала. </w:t>
      </w:r>
    </w:p>
    <w:p w:rsidR="00744256" w:rsidRPr="00744256" w:rsidRDefault="00744256" w:rsidP="00744256">
      <w:pPr>
        <w:ind w:left="681"/>
      </w:pPr>
      <w:r w:rsidRPr="00744256">
        <w:t xml:space="preserve">05. Развертка рулона для разглаживания от складок. </w:t>
      </w:r>
    </w:p>
    <w:p w:rsidR="00744256" w:rsidRPr="00744256" w:rsidRDefault="00744256" w:rsidP="00744256">
      <w:pPr>
        <w:ind w:left="681"/>
      </w:pPr>
      <w:r w:rsidRPr="00744256">
        <w:t xml:space="preserve">06. Раскрой материала. </w:t>
      </w:r>
    </w:p>
    <w:p w:rsidR="00744256" w:rsidRPr="00744256" w:rsidRDefault="00744256" w:rsidP="00744256">
      <w:pPr>
        <w:ind w:left="681"/>
      </w:pPr>
      <w:r w:rsidRPr="00744256">
        <w:t xml:space="preserve">07. Наклейка рулонного материала путем </w:t>
      </w:r>
      <w:r w:rsidR="00471884" w:rsidRPr="00744256">
        <w:t>под плавления</w:t>
      </w:r>
      <w:r w:rsidRPr="00744256">
        <w:t xml:space="preserve"> битумно-полимерного вяжущего газопламенными горелками с последующим придавливанием к основанию. </w:t>
      </w:r>
    </w:p>
    <w:p w:rsidR="00744256" w:rsidRPr="00744256" w:rsidRDefault="00744256" w:rsidP="00744256">
      <w:pPr>
        <w:ind w:left="681"/>
      </w:pPr>
      <w:r w:rsidRPr="00744256">
        <w:t>08. Обработка швов.</w:t>
      </w:r>
    </w:p>
    <w:p w:rsidR="00744256" w:rsidRPr="00744256" w:rsidRDefault="00744256" w:rsidP="00744256">
      <w:pPr>
        <w:ind w:left="681"/>
        <w:rPr>
          <w:b/>
        </w:rPr>
      </w:pPr>
      <w:r w:rsidRPr="00744256">
        <w:rPr>
          <w:b/>
        </w:rPr>
        <w:t>ШНК 12-01-021-01</w:t>
      </w:r>
    </w:p>
    <w:p w:rsidR="00744256" w:rsidRPr="00744256" w:rsidRDefault="00744256" w:rsidP="00744256">
      <w:pPr>
        <w:ind w:left="681"/>
      </w:pPr>
      <w:r w:rsidRPr="00744256">
        <w:t>Первый слой подкладочный на мастике</w:t>
      </w:r>
    </w:p>
    <w:p w:rsidR="00744256" w:rsidRPr="00744256" w:rsidRDefault="00744256" w:rsidP="00744256">
      <w:pPr>
        <w:ind w:left="681"/>
      </w:pPr>
      <w:r w:rsidRPr="00744256">
        <w:lastRenderedPageBreak/>
        <w:t xml:space="preserve">Затраты труда рабочих-строителей чел-ч </w:t>
      </w:r>
      <w:r w:rsidRPr="00744256">
        <w:rPr>
          <w:b/>
        </w:rPr>
        <w:t>75,07</w:t>
      </w:r>
    </w:p>
    <w:p w:rsidR="00744256" w:rsidRPr="00744256" w:rsidRDefault="00744256" w:rsidP="00744256">
      <w:pPr>
        <w:ind w:left="681"/>
      </w:pPr>
      <w:r w:rsidRPr="00744256">
        <w:t xml:space="preserve">Затраты труда машинистов чел-ч </w:t>
      </w:r>
      <w:r w:rsidRPr="00744256">
        <w:rPr>
          <w:b/>
        </w:rPr>
        <w:t>0,24</w:t>
      </w:r>
    </w:p>
    <w:p w:rsidR="00744256" w:rsidRPr="00744256" w:rsidRDefault="00744256" w:rsidP="00744256">
      <w:pPr>
        <w:ind w:left="681"/>
      </w:pPr>
      <w:r w:rsidRPr="00744256">
        <w:t xml:space="preserve">3 МАШИНЫ И МЕХАНИЗМЫ </w:t>
      </w:r>
    </w:p>
    <w:p w:rsidR="00744256" w:rsidRPr="00744256" w:rsidRDefault="00744256" w:rsidP="00744256">
      <w:pPr>
        <w:ind w:left="681"/>
        <w:rPr>
          <w:b/>
        </w:rPr>
      </w:pPr>
      <w:r w:rsidRPr="00744256">
        <w:t xml:space="preserve">Автомобили бортовые, 5 т </w:t>
      </w:r>
      <w:proofErr w:type="spellStart"/>
      <w:r w:rsidRPr="00744256">
        <w:t>маш</w:t>
      </w:r>
      <w:proofErr w:type="spellEnd"/>
      <w:r w:rsidRPr="00744256">
        <w:t xml:space="preserve">-ч  </w:t>
      </w:r>
      <w:r w:rsidRPr="00744256">
        <w:rPr>
          <w:b/>
        </w:rPr>
        <w:t>0,24</w:t>
      </w:r>
    </w:p>
    <w:p w:rsidR="00744256" w:rsidRPr="00744256" w:rsidRDefault="00744256" w:rsidP="00744256">
      <w:pPr>
        <w:ind w:left="681"/>
        <w:rPr>
          <w:b/>
        </w:rPr>
      </w:pPr>
      <w:r w:rsidRPr="00744256">
        <w:t xml:space="preserve">Подъемники мачтовые </w:t>
      </w:r>
      <w:proofErr w:type="spellStart"/>
      <w:r w:rsidRPr="00744256">
        <w:t>маш</w:t>
      </w:r>
      <w:proofErr w:type="spellEnd"/>
      <w:r w:rsidRPr="00744256">
        <w:t xml:space="preserve">-ч  </w:t>
      </w:r>
      <w:r w:rsidRPr="00744256">
        <w:rPr>
          <w:b/>
        </w:rPr>
        <w:t>0,37</w:t>
      </w:r>
    </w:p>
    <w:p w:rsidR="00744256" w:rsidRPr="00744256" w:rsidRDefault="00744256" w:rsidP="00744256">
      <w:pPr>
        <w:ind w:left="681"/>
        <w:rPr>
          <w:b/>
        </w:rPr>
      </w:pPr>
      <w:r w:rsidRPr="00744256">
        <w:t xml:space="preserve">Котлы битумные до 400 л </w:t>
      </w:r>
      <w:proofErr w:type="spellStart"/>
      <w:r w:rsidRPr="00744256">
        <w:t>маш</w:t>
      </w:r>
      <w:proofErr w:type="spellEnd"/>
      <w:r w:rsidRPr="00744256">
        <w:t xml:space="preserve">-ч  </w:t>
      </w:r>
      <w:r w:rsidRPr="00744256">
        <w:rPr>
          <w:b/>
        </w:rPr>
        <w:t>2,34</w:t>
      </w:r>
    </w:p>
    <w:p w:rsidR="00744256" w:rsidRPr="00744256" w:rsidRDefault="00744256" w:rsidP="00744256">
      <w:pPr>
        <w:ind w:left="681"/>
        <w:rPr>
          <w:b/>
        </w:rPr>
      </w:pPr>
      <w:r w:rsidRPr="00744256">
        <w:t xml:space="preserve">Горелки газопламенные </w:t>
      </w:r>
      <w:proofErr w:type="spellStart"/>
      <w:r w:rsidRPr="00744256">
        <w:t>маш</w:t>
      </w:r>
      <w:proofErr w:type="spellEnd"/>
      <w:r w:rsidRPr="00744256">
        <w:t xml:space="preserve">-ч </w:t>
      </w:r>
      <w:r w:rsidRPr="00744256">
        <w:rPr>
          <w:b/>
        </w:rPr>
        <w:t>15,16</w:t>
      </w:r>
    </w:p>
    <w:p w:rsidR="00744256" w:rsidRPr="00744256" w:rsidRDefault="00744256" w:rsidP="00744256">
      <w:pPr>
        <w:ind w:left="681"/>
      </w:pPr>
      <w:r w:rsidRPr="00744256">
        <w:t xml:space="preserve">4 МАТЕРИАЛЫ </w:t>
      </w:r>
    </w:p>
    <w:p w:rsidR="00744256" w:rsidRPr="00744256" w:rsidRDefault="00744256" w:rsidP="00744256">
      <w:pPr>
        <w:ind w:left="681"/>
        <w:rPr>
          <w:b/>
        </w:rPr>
      </w:pPr>
      <w:r w:rsidRPr="00744256">
        <w:t xml:space="preserve">Полимер - битумный рулонный материал (по проекту) </w:t>
      </w:r>
      <w:proofErr w:type="spellStart"/>
      <w:r w:rsidRPr="00744256">
        <w:t>кв.м</w:t>
      </w:r>
      <w:proofErr w:type="spellEnd"/>
      <w:r w:rsidRPr="00744256">
        <w:t xml:space="preserve">  </w:t>
      </w:r>
      <w:r w:rsidRPr="00744256">
        <w:rPr>
          <w:b/>
        </w:rPr>
        <w:t>125</w:t>
      </w:r>
    </w:p>
    <w:p w:rsidR="00744256" w:rsidRPr="00744256" w:rsidRDefault="00744256" w:rsidP="00744256">
      <w:pPr>
        <w:ind w:left="681"/>
        <w:rPr>
          <w:b/>
        </w:rPr>
      </w:pPr>
      <w:r w:rsidRPr="00744256">
        <w:t xml:space="preserve">Мастика полимер – битумная  </w:t>
      </w:r>
      <w:proofErr w:type="spellStart"/>
      <w:r w:rsidRPr="00744256">
        <w:t>тн</w:t>
      </w:r>
      <w:proofErr w:type="spellEnd"/>
      <w:r w:rsidRPr="00744256">
        <w:t xml:space="preserve">   </w:t>
      </w:r>
      <w:r w:rsidRPr="00744256">
        <w:rPr>
          <w:b/>
        </w:rPr>
        <w:t>0,25</w:t>
      </w:r>
    </w:p>
    <w:p w:rsidR="00744256" w:rsidRPr="00744256" w:rsidRDefault="00744256" w:rsidP="00744256">
      <w:pPr>
        <w:ind w:left="681"/>
      </w:pPr>
      <w:r w:rsidRPr="00744256">
        <w:t xml:space="preserve">Пропан-бутан, смесь техническая кг   </w:t>
      </w:r>
      <w:r w:rsidRPr="00744256">
        <w:rPr>
          <w:b/>
        </w:rPr>
        <w:t>30</w:t>
      </w:r>
    </w:p>
    <w:p w:rsidR="00744256" w:rsidRPr="00744256" w:rsidRDefault="00744256" w:rsidP="00744256">
      <w:pPr>
        <w:ind w:left="681"/>
        <w:rPr>
          <w:b/>
        </w:rPr>
      </w:pPr>
      <w:r w:rsidRPr="00744256">
        <w:rPr>
          <w:b/>
        </w:rPr>
        <w:t>ШНК 12-01-021-03</w:t>
      </w:r>
    </w:p>
    <w:p w:rsidR="00744256" w:rsidRPr="00744256" w:rsidRDefault="00744256" w:rsidP="00744256">
      <w:pPr>
        <w:ind w:firstLine="426"/>
        <w:jc w:val="both"/>
        <w:rPr>
          <w:bCs/>
          <w:snapToGrid w:val="0"/>
        </w:rPr>
      </w:pPr>
      <w:r w:rsidRPr="00744256">
        <w:t xml:space="preserve">второй слой </w:t>
      </w:r>
      <w:proofErr w:type="spellStart"/>
      <w:r w:rsidRPr="00744256">
        <w:t>накрывочный</w:t>
      </w:r>
      <w:proofErr w:type="spellEnd"/>
      <w:r w:rsidRPr="00744256">
        <w:t xml:space="preserve"> на сухо</w:t>
      </w:r>
    </w:p>
    <w:p w:rsidR="00744256" w:rsidRPr="00744256" w:rsidRDefault="00744256" w:rsidP="00744256">
      <w:pPr>
        <w:ind w:firstLine="426"/>
        <w:jc w:val="both"/>
        <w:rPr>
          <w:b/>
          <w:bCs/>
          <w:snapToGrid w:val="0"/>
        </w:rPr>
      </w:pPr>
      <w:r w:rsidRPr="00744256">
        <w:rPr>
          <w:b/>
          <w:bCs/>
          <w:snapToGrid w:val="0"/>
        </w:rPr>
        <w:t xml:space="preserve">Гарантия на кровельные материалы и работы из </w:t>
      </w:r>
      <w:proofErr w:type="spellStart"/>
      <w:r w:rsidRPr="00744256">
        <w:rPr>
          <w:b/>
          <w:bCs/>
          <w:snapToGrid w:val="0"/>
        </w:rPr>
        <w:t>изол</w:t>
      </w:r>
      <w:proofErr w:type="spellEnd"/>
      <w:r w:rsidRPr="00744256">
        <w:rPr>
          <w:b/>
          <w:bCs/>
          <w:snapToGrid w:val="0"/>
        </w:rPr>
        <w:t>/</w:t>
      </w:r>
      <w:proofErr w:type="spellStart"/>
      <w:r w:rsidRPr="00744256">
        <w:rPr>
          <w:b/>
          <w:bCs/>
          <w:snapToGrid w:val="0"/>
        </w:rPr>
        <w:t>фальг</w:t>
      </w:r>
      <w:r w:rsidR="00471884">
        <w:rPr>
          <w:b/>
          <w:bCs/>
          <w:snapToGrid w:val="0"/>
        </w:rPr>
        <w:t>а</w:t>
      </w:r>
      <w:r w:rsidRPr="00744256">
        <w:rPr>
          <w:b/>
          <w:bCs/>
          <w:snapToGrid w:val="0"/>
        </w:rPr>
        <w:t>изол</w:t>
      </w:r>
      <w:proofErr w:type="spellEnd"/>
      <w:r w:rsidRPr="00744256">
        <w:rPr>
          <w:b/>
          <w:bCs/>
          <w:snapToGrid w:val="0"/>
        </w:rPr>
        <w:t xml:space="preserve"> – не менее 5ти лет.</w:t>
      </w:r>
    </w:p>
    <w:p w:rsidR="00744256" w:rsidRPr="00744256" w:rsidRDefault="00744256" w:rsidP="00744256">
      <w:pPr>
        <w:ind w:firstLine="426"/>
        <w:jc w:val="both"/>
        <w:rPr>
          <w:b/>
          <w:bCs/>
          <w:snapToGrid w:val="0"/>
        </w:rPr>
      </w:pPr>
    </w:p>
    <w:p w:rsidR="00744256" w:rsidRPr="00744256" w:rsidRDefault="00695592" w:rsidP="00744256">
      <w:pPr>
        <w:ind w:firstLine="426"/>
        <w:jc w:val="both"/>
        <w:rPr>
          <w:b/>
          <w:snapToGrid w:val="0"/>
        </w:rPr>
      </w:pPr>
      <w:r>
        <w:rPr>
          <w:b/>
          <w:snapToGrid w:val="0"/>
        </w:rPr>
        <w:t>2</w:t>
      </w:r>
      <w:r w:rsidR="00744256" w:rsidRPr="00744256">
        <w:rPr>
          <w:b/>
          <w:snapToGrid w:val="0"/>
        </w:rPr>
        <w:t xml:space="preserve">.2. Требования к ремонту асбестоцементных и </w:t>
      </w:r>
      <w:proofErr w:type="spellStart"/>
      <w:r w:rsidR="00744256" w:rsidRPr="00744256">
        <w:rPr>
          <w:b/>
          <w:snapToGrid w:val="0"/>
        </w:rPr>
        <w:t>профнастильных</w:t>
      </w:r>
      <w:proofErr w:type="spellEnd"/>
      <w:r w:rsidR="00744256" w:rsidRPr="00744256">
        <w:rPr>
          <w:b/>
          <w:snapToGrid w:val="0"/>
        </w:rPr>
        <w:t xml:space="preserve"> кровель</w:t>
      </w:r>
    </w:p>
    <w:p w:rsidR="00744256" w:rsidRPr="00744256" w:rsidRDefault="00695592" w:rsidP="00744256">
      <w:pPr>
        <w:ind w:firstLine="426"/>
        <w:jc w:val="both"/>
        <w:rPr>
          <w:bCs/>
        </w:rPr>
      </w:pPr>
      <w:r>
        <w:rPr>
          <w:bCs/>
        </w:rPr>
        <w:t>2</w:t>
      </w:r>
      <w:r w:rsidR="00744256" w:rsidRPr="00744256">
        <w:rPr>
          <w:bCs/>
        </w:rPr>
        <w:t xml:space="preserve">.2.1.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w:t>
      </w:r>
      <w:r w:rsidR="00006CB9" w:rsidRPr="00744256">
        <w:rPr>
          <w:bCs/>
        </w:rPr>
        <w:t>в разбежку</w:t>
      </w:r>
      <w:r w:rsidR="00744256" w:rsidRPr="00744256">
        <w:rPr>
          <w:bCs/>
        </w:rPr>
        <w:t xml:space="preserve">. </w:t>
      </w:r>
    </w:p>
    <w:p w:rsidR="00744256" w:rsidRPr="00744256" w:rsidRDefault="00695592" w:rsidP="00744256">
      <w:pPr>
        <w:ind w:firstLine="426"/>
        <w:jc w:val="both"/>
        <w:rPr>
          <w:bCs/>
        </w:rPr>
      </w:pPr>
      <w:r>
        <w:rPr>
          <w:bCs/>
        </w:rPr>
        <w:t>2</w:t>
      </w:r>
      <w:r w:rsidR="00744256" w:rsidRPr="00744256">
        <w:rPr>
          <w:bCs/>
        </w:rPr>
        <w:t xml:space="preserve">.2.2.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w:t>
      </w:r>
      <w:proofErr w:type="spellStart"/>
      <w:r w:rsidR="00744256" w:rsidRPr="00744256">
        <w:rPr>
          <w:bCs/>
        </w:rPr>
        <w:t>опирания</w:t>
      </w:r>
      <w:proofErr w:type="spellEnd"/>
      <w:r w:rsidR="00744256" w:rsidRPr="00744256">
        <w:rPr>
          <w:bCs/>
        </w:rPr>
        <w:t xml:space="preserve">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744256" w:rsidRPr="00744256" w:rsidRDefault="00695592" w:rsidP="00744256">
      <w:pPr>
        <w:ind w:firstLine="426"/>
        <w:jc w:val="both"/>
        <w:rPr>
          <w:bCs/>
        </w:rPr>
      </w:pPr>
      <w:r>
        <w:rPr>
          <w:bCs/>
        </w:rPr>
        <w:t>2</w:t>
      </w:r>
      <w:r w:rsidR="00744256" w:rsidRPr="00744256">
        <w:rPr>
          <w:bCs/>
        </w:rPr>
        <w:t>.2.3.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744256" w:rsidRPr="00744256" w:rsidRDefault="00695592" w:rsidP="00744256">
      <w:pPr>
        <w:ind w:firstLine="426"/>
        <w:jc w:val="both"/>
        <w:rPr>
          <w:bCs/>
        </w:rPr>
      </w:pPr>
      <w:r>
        <w:rPr>
          <w:bCs/>
        </w:rPr>
        <w:t>2</w:t>
      </w:r>
      <w:r w:rsidR="00744256" w:rsidRPr="00744256">
        <w:rPr>
          <w:bCs/>
        </w:rPr>
        <w:t>.2.4. При производстве кровли из асбестоцементных листов проследить за тем, чтобы вышележащие штучные элементы перекрывали нижележащие.</w:t>
      </w:r>
    </w:p>
    <w:p w:rsidR="00744256" w:rsidRPr="00744256" w:rsidRDefault="00695592" w:rsidP="00744256">
      <w:pPr>
        <w:ind w:firstLine="426"/>
        <w:jc w:val="both"/>
        <w:rPr>
          <w:bCs/>
        </w:rPr>
      </w:pPr>
      <w:r>
        <w:rPr>
          <w:bCs/>
        </w:rPr>
        <w:t>2</w:t>
      </w:r>
      <w:r w:rsidR="00744256" w:rsidRPr="00744256">
        <w:rPr>
          <w:bCs/>
        </w:rPr>
        <w:t>.2.5.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744256" w:rsidRPr="00744256" w:rsidRDefault="00695592" w:rsidP="00744256">
      <w:pPr>
        <w:ind w:firstLine="426"/>
        <w:jc w:val="both"/>
        <w:rPr>
          <w:bCs/>
        </w:rPr>
      </w:pPr>
      <w:r>
        <w:rPr>
          <w:bCs/>
        </w:rPr>
        <w:t>2</w:t>
      </w:r>
      <w:r w:rsidR="00744256" w:rsidRPr="00744256">
        <w:rPr>
          <w:bCs/>
        </w:rPr>
        <w:t>.2.6.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744256" w:rsidRPr="00744256" w:rsidRDefault="00695592" w:rsidP="00744256">
      <w:pPr>
        <w:ind w:firstLine="426"/>
        <w:jc w:val="both"/>
        <w:rPr>
          <w:bCs/>
        </w:rPr>
      </w:pPr>
      <w:r>
        <w:rPr>
          <w:bCs/>
        </w:rPr>
        <w:t>2</w:t>
      </w:r>
      <w:r w:rsidR="00744256" w:rsidRPr="00744256">
        <w:rPr>
          <w:bCs/>
        </w:rPr>
        <w:t>.2.7. Ендовы, разжелобки и настенные желоба следует выполнять из оцинкованной кровельной стали.</w:t>
      </w:r>
    </w:p>
    <w:p w:rsidR="00744256" w:rsidRPr="00744256" w:rsidRDefault="00695592" w:rsidP="00744256">
      <w:pPr>
        <w:ind w:firstLine="426"/>
        <w:jc w:val="both"/>
        <w:rPr>
          <w:bCs/>
        </w:rPr>
      </w:pPr>
      <w:r>
        <w:rPr>
          <w:bCs/>
        </w:rPr>
        <w:t>2</w:t>
      </w:r>
      <w:r w:rsidR="00744256" w:rsidRPr="00744256">
        <w:rPr>
          <w:bCs/>
        </w:rPr>
        <w:t xml:space="preserve">.2.8. Прикреплять волнистые листы к обрешетке следует оцинкованными гвоздями или шурупами, не менее трех штук на каждую сторону листа.   </w:t>
      </w:r>
    </w:p>
    <w:p w:rsidR="005447D0" w:rsidRDefault="005447D0" w:rsidP="00744256">
      <w:pPr>
        <w:ind w:firstLine="426"/>
        <w:jc w:val="both"/>
        <w:rPr>
          <w:b/>
        </w:rPr>
      </w:pPr>
    </w:p>
    <w:p w:rsidR="00744256" w:rsidRPr="00744256" w:rsidRDefault="00744256" w:rsidP="00744256">
      <w:pPr>
        <w:ind w:firstLine="426"/>
        <w:jc w:val="both"/>
        <w:rPr>
          <w:b/>
        </w:rPr>
      </w:pPr>
      <w:r w:rsidRPr="00744256">
        <w:rPr>
          <w:b/>
        </w:rPr>
        <w:t>Гарантия на кровельные материалы и работы должна быть не менее 5ти лет.</w:t>
      </w:r>
    </w:p>
    <w:p w:rsidR="00744256" w:rsidRPr="00744256" w:rsidRDefault="00744256" w:rsidP="00744256">
      <w:pPr>
        <w:ind w:firstLine="426"/>
        <w:jc w:val="both"/>
        <w:rPr>
          <w:b/>
        </w:rPr>
      </w:pPr>
    </w:p>
    <w:p w:rsidR="005447D0" w:rsidRDefault="005447D0" w:rsidP="005447D0">
      <w:pPr>
        <w:ind w:left="252"/>
        <w:rPr>
          <w:b/>
        </w:rPr>
      </w:pPr>
      <w:r>
        <w:rPr>
          <w:b/>
        </w:rPr>
        <w:t>2</w:t>
      </w:r>
      <w:r w:rsidRPr="00744256">
        <w:rPr>
          <w:b/>
        </w:rPr>
        <w:t xml:space="preserve">.3. </w:t>
      </w:r>
      <w:r>
        <w:rPr>
          <w:b/>
        </w:rPr>
        <w:t xml:space="preserve">При гидроизоляции кровли, </w:t>
      </w:r>
      <w:r w:rsidR="00471884">
        <w:rPr>
          <w:b/>
        </w:rPr>
        <w:t xml:space="preserve">в местах примыкания к </w:t>
      </w:r>
      <w:r>
        <w:rPr>
          <w:b/>
        </w:rPr>
        <w:t>АМС и анкера</w:t>
      </w:r>
      <w:r w:rsidR="00471884">
        <w:rPr>
          <w:b/>
        </w:rPr>
        <w:t>м</w:t>
      </w:r>
      <w:r>
        <w:rPr>
          <w:b/>
        </w:rPr>
        <w:t xml:space="preserve"> рекомендуе</w:t>
      </w:r>
      <w:r w:rsidR="00471884">
        <w:rPr>
          <w:b/>
        </w:rPr>
        <w:t>тся применить</w:t>
      </w:r>
      <w:r>
        <w:rPr>
          <w:b/>
        </w:rPr>
        <w:t xml:space="preserve"> следующие виды работ по ШНК.</w:t>
      </w:r>
    </w:p>
    <w:p w:rsidR="005447D0" w:rsidRPr="00813B6D" w:rsidRDefault="005447D0" w:rsidP="005447D0">
      <w:pPr>
        <w:ind w:left="252"/>
        <w:jc w:val="both"/>
      </w:pPr>
      <w:r w:rsidRPr="00813B6D">
        <w:rPr>
          <w:b/>
        </w:rPr>
        <w:t>2.3.1.</w:t>
      </w:r>
      <w:r>
        <w:t xml:space="preserve"> </w:t>
      </w:r>
      <w:r w:rsidRPr="00813B6D">
        <w:t>E12-2-4-1 ШHК.ДОП.3</w:t>
      </w:r>
      <w:r w:rsidRPr="00813B6D">
        <w:tab/>
        <w:t>Усиление рулонных гидроизоляций в местах примыкания к анкерам в виде труб при диаметре до 200 мм первый слой на 10 примыканий</w:t>
      </w:r>
    </w:p>
    <w:p w:rsidR="005447D0" w:rsidRPr="00813B6D" w:rsidRDefault="005447D0" w:rsidP="005447D0">
      <w:pPr>
        <w:ind w:left="252"/>
      </w:pPr>
      <w:r w:rsidRPr="00813B6D">
        <w:t xml:space="preserve">Состав работ  </w:t>
      </w:r>
    </w:p>
    <w:p w:rsidR="005447D0" w:rsidRPr="004B12C4" w:rsidRDefault="005447D0" w:rsidP="005447D0">
      <w:pPr>
        <w:ind w:left="252"/>
      </w:pPr>
      <w:r w:rsidRPr="004B12C4">
        <w:t xml:space="preserve">01. Приготовление цементного раствора вручную. </w:t>
      </w:r>
    </w:p>
    <w:p w:rsidR="005447D0" w:rsidRPr="004B12C4" w:rsidRDefault="005447D0" w:rsidP="005447D0">
      <w:pPr>
        <w:ind w:left="252"/>
      </w:pPr>
      <w:r w:rsidRPr="004B12C4">
        <w:t xml:space="preserve">02. Устройство бортика из цементного раствора. </w:t>
      </w:r>
    </w:p>
    <w:p w:rsidR="005447D0" w:rsidRPr="004B12C4" w:rsidRDefault="005447D0" w:rsidP="005447D0">
      <w:pPr>
        <w:ind w:left="252"/>
      </w:pPr>
      <w:r w:rsidRPr="004B12C4">
        <w:lastRenderedPageBreak/>
        <w:t>03. Наклейка дополнительных слоев рулонной гидроизоляции в местах примыкания.</w:t>
      </w:r>
    </w:p>
    <w:p w:rsidR="005447D0" w:rsidRDefault="005447D0" w:rsidP="005447D0">
      <w:pPr>
        <w:ind w:left="252"/>
        <w:jc w:val="both"/>
      </w:pPr>
      <w:r>
        <w:t>Затраты труда рабочих-строителей - чел-ч -45,8</w:t>
      </w:r>
    </w:p>
    <w:p w:rsidR="005447D0" w:rsidRDefault="005447D0" w:rsidP="005447D0">
      <w:pPr>
        <w:ind w:left="252"/>
        <w:jc w:val="both"/>
      </w:pPr>
      <w:r>
        <w:t xml:space="preserve">Автомобили бортовые грузоподъемностью до 5 т - </w:t>
      </w:r>
      <w:proofErr w:type="spellStart"/>
      <w:r>
        <w:t>маш</w:t>
      </w:r>
      <w:proofErr w:type="spellEnd"/>
      <w:r>
        <w:t>-ч - 0,1</w:t>
      </w:r>
    </w:p>
    <w:p w:rsidR="005447D0" w:rsidRDefault="005447D0" w:rsidP="005447D0">
      <w:pPr>
        <w:ind w:left="252"/>
        <w:jc w:val="both"/>
      </w:pPr>
      <w:r>
        <w:t>Мастика – т - 0,03</w:t>
      </w:r>
    </w:p>
    <w:p w:rsidR="005447D0" w:rsidRDefault="005447D0" w:rsidP="005447D0">
      <w:pPr>
        <w:ind w:left="252"/>
        <w:jc w:val="both"/>
      </w:pPr>
      <w:r>
        <w:t>Материалы рулонные кровельные - м2 - 15</w:t>
      </w:r>
    </w:p>
    <w:p w:rsidR="005447D0" w:rsidRDefault="005447D0" w:rsidP="005447D0">
      <w:pPr>
        <w:ind w:left="252"/>
        <w:jc w:val="both"/>
      </w:pPr>
      <w:r>
        <w:t>Раствор - м3 - 0,05</w:t>
      </w:r>
    </w:p>
    <w:p w:rsidR="005447D0" w:rsidRDefault="005447D0" w:rsidP="005447D0">
      <w:pPr>
        <w:ind w:left="252"/>
        <w:jc w:val="both"/>
      </w:pPr>
    </w:p>
    <w:p w:rsidR="005447D0" w:rsidRPr="00813B6D" w:rsidRDefault="005447D0" w:rsidP="005447D0">
      <w:pPr>
        <w:ind w:left="252"/>
        <w:jc w:val="both"/>
      </w:pPr>
      <w:r w:rsidRPr="00813B6D">
        <w:rPr>
          <w:b/>
        </w:rPr>
        <w:t>2.3.</w:t>
      </w:r>
      <w:r>
        <w:rPr>
          <w:b/>
        </w:rPr>
        <w:t>2</w:t>
      </w:r>
      <w:r w:rsidRPr="00813B6D">
        <w:rPr>
          <w:b/>
        </w:rPr>
        <w:t>.</w:t>
      </w:r>
      <w:r>
        <w:t xml:space="preserve"> </w:t>
      </w:r>
      <w:r w:rsidRPr="00813B6D">
        <w:t>Е12-2-4-5 ШHК.ДОП.3</w:t>
      </w:r>
      <w:r w:rsidRPr="00813B6D">
        <w:tab/>
        <w:t>Усиление рулонных гидроизоляций в местах примыкания к выступающим металлическим конструкциям, /</w:t>
      </w:r>
      <w:proofErr w:type="spellStart"/>
      <w:r w:rsidRPr="00813B6D">
        <w:t>амс</w:t>
      </w:r>
      <w:proofErr w:type="spellEnd"/>
      <w:r w:rsidRPr="00813B6D">
        <w:t>/ проходящим через горизонтальные поверхности на10 примыканий</w:t>
      </w:r>
    </w:p>
    <w:p w:rsidR="005447D0" w:rsidRDefault="005447D0" w:rsidP="005447D0">
      <w:pPr>
        <w:ind w:left="252"/>
        <w:jc w:val="both"/>
      </w:pPr>
      <w:r>
        <w:t>Затраты труда рабочих-строителей - чел-ч - 39,2</w:t>
      </w:r>
    </w:p>
    <w:p w:rsidR="005447D0" w:rsidRDefault="005447D0" w:rsidP="005447D0">
      <w:pPr>
        <w:ind w:left="252"/>
        <w:jc w:val="both"/>
      </w:pPr>
      <w:r>
        <w:t xml:space="preserve">Автомобили бортовые грузоподъемностью до 5 т - </w:t>
      </w:r>
      <w:proofErr w:type="spellStart"/>
      <w:r>
        <w:t>маш</w:t>
      </w:r>
      <w:proofErr w:type="spellEnd"/>
      <w:r>
        <w:t>-ч - 0,1</w:t>
      </w:r>
    </w:p>
    <w:p w:rsidR="005447D0" w:rsidRDefault="005447D0" w:rsidP="005447D0">
      <w:pPr>
        <w:ind w:left="252"/>
        <w:jc w:val="both"/>
      </w:pPr>
      <w:r>
        <w:t>Мастика</w:t>
      </w:r>
      <w:r>
        <w:tab/>
        <w:t>т</w:t>
      </w:r>
      <w:r>
        <w:tab/>
        <w:t>0,02</w:t>
      </w:r>
    </w:p>
    <w:p w:rsidR="005447D0" w:rsidRDefault="005447D0" w:rsidP="005447D0">
      <w:pPr>
        <w:ind w:left="252"/>
        <w:jc w:val="both"/>
      </w:pPr>
      <w:r>
        <w:t>Материалы рулонные кровельные - м2 - 8</w:t>
      </w:r>
    </w:p>
    <w:p w:rsidR="005447D0" w:rsidRDefault="005447D0" w:rsidP="005447D0">
      <w:pPr>
        <w:ind w:left="252"/>
        <w:jc w:val="both"/>
      </w:pPr>
    </w:p>
    <w:p w:rsidR="005447D0" w:rsidRDefault="005447D0" w:rsidP="005447D0">
      <w:pPr>
        <w:ind w:left="252"/>
        <w:jc w:val="both"/>
      </w:pPr>
      <w:r w:rsidRPr="00813B6D">
        <w:rPr>
          <w:b/>
        </w:rPr>
        <w:t>2.3.</w:t>
      </w:r>
      <w:r>
        <w:rPr>
          <w:b/>
        </w:rPr>
        <w:t>3</w:t>
      </w:r>
      <w:r w:rsidRPr="00813B6D">
        <w:rPr>
          <w:b/>
        </w:rPr>
        <w:t>.</w:t>
      </w:r>
      <w:r>
        <w:t xml:space="preserve"> E12-2-1-2 ШHК.ДОП.3 Устройство гидроизоляций горизонтальных поверхностей на100м2</w:t>
      </w:r>
    </w:p>
    <w:p w:rsidR="005447D0" w:rsidRPr="00813B6D" w:rsidRDefault="005447D0" w:rsidP="005447D0">
      <w:pPr>
        <w:ind w:left="252"/>
      </w:pPr>
      <w:r w:rsidRPr="00813B6D">
        <w:t xml:space="preserve">Состав работ  </w:t>
      </w:r>
    </w:p>
    <w:p w:rsidR="005447D0" w:rsidRDefault="005447D0" w:rsidP="005447D0">
      <w:pPr>
        <w:ind w:left="252"/>
        <w:jc w:val="both"/>
      </w:pPr>
      <w:r>
        <w:t xml:space="preserve">01. Очистка основания с просушкой (в редакции Дополнения 5, утвержденного приказом </w:t>
      </w:r>
      <w:proofErr w:type="spellStart"/>
      <w:r>
        <w:t>Госархитектстроя</w:t>
      </w:r>
      <w:proofErr w:type="spellEnd"/>
      <w:r>
        <w:t xml:space="preserve"> от 27.10.2009 г. N 107)</w:t>
      </w:r>
    </w:p>
    <w:p w:rsidR="005447D0" w:rsidRDefault="005447D0" w:rsidP="005447D0">
      <w:pPr>
        <w:ind w:left="252"/>
        <w:jc w:val="both"/>
      </w:pPr>
      <w:r>
        <w:t>02. Выравнивание изолируемой поверхности раствором</w:t>
      </w:r>
    </w:p>
    <w:p w:rsidR="005447D0" w:rsidRDefault="005447D0" w:rsidP="005447D0">
      <w:pPr>
        <w:ind w:left="252"/>
        <w:jc w:val="both"/>
      </w:pPr>
      <w:r>
        <w:t>03. Наклейка рулонных материалов с разогревом мастики</w:t>
      </w:r>
    </w:p>
    <w:p w:rsidR="005447D0" w:rsidRDefault="005447D0" w:rsidP="005447D0">
      <w:pPr>
        <w:ind w:left="252"/>
        <w:jc w:val="both"/>
      </w:pPr>
      <w:r>
        <w:t>Затраты труда рабочих-строителей - чел-ч - 38,9</w:t>
      </w:r>
    </w:p>
    <w:p w:rsidR="005447D0" w:rsidRDefault="005447D0" w:rsidP="005447D0">
      <w:pPr>
        <w:ind w:left="252"/>
        <w:jc w:val="both"/>
      </w:pPr>
      <w:r>
        <w:t xml:space="preserve">Автомобили бортовые грузоподъемностью до 5 т - </w:t>
      </w:r>
      <w:proofErr w:type="spellStart"/>
      <w:r>
        <w:t>маш</w:t>
      </w:r>
      <w:proofErr w:type="spellEnd"/>
      <w:r>
        <w:t>-ч - 0,53</w:t>
      </w:r>
    </w:p>
    <w:p w:rsidR="005447D0" w:rsidRDefault="005447D0" w:rsidP="005447D0">
      <w:pPr>
        <w:ind w:left="252"/>
        <w:jc w:val="both"/>
      </w:pPr>
      <w:r>
        <w:t>Раствор - м3 - 2,5</w:t>
      </w:r>
    </w:p>
    <w:p w:rsidR="005447D0" w:rsidRDefault="005447D0" w:rsidP="005447D0">
      <w:pPr>
        <w:ind w:left="252"/>
        <w:jc w:val="both"/>
      </w:pPr>
      <w:r>
        <w:t>Мастика – т - 0,244</w:t>
      </w:r>
    </w:p>
    <w:p w:rsidR="005447D0" w:rsidRPr="00F72AC6" w:rsidRDefault="005447D0" w:rsidP="005447D0">
      <w:pPr>
        <w:ind w:left="252"/>
        <w:jc w:val="both"/>
      </w:pPr>
      <w:r>
        <w:t>Материалы гидроизоляционные рулонные - м2 - 117</w:t>
      </w:r>
    </w:p>
    <w:p w:rsidR="005447D0" w:rsidRDefault="005447D0" w:rsidP="005447D0">
      <w:pPr>
        <w:ind w:left="252"/>
      </w:pPr>
    </w:p>
    <w:p w:rsidR="005447D0" w:rsidRDefault="005447D0" w:rsidP="005447D0">
      <w:pPr>
        <w:ind w:left="252"/>
      </w:pPr>
      <w:r w:rsidRPr="00813B6D">
        <w:rPr>
          <w:b/>
        </w:rPr>
        <w:t>2.4.</w:t>
      </w:r>
      <w:r>
        <w:t xml:space="preserve"> При обделке фидерного ввода на кровле рекомендуемо использовать </w:t>
      </w:r>
      <w:r w:rsidRPr="00813B6D">
        <w:t>следующие виды работ по ШНК.</w:t>
      </w:r>
    </w:p>
    <w:p w:rsidR="005447D0" w:rsidRPr="00715070" w:rsidRDefault="005447D0" w:rsidP="005447D0">
      <w:pPr>
        <w:ind w:left="252"/>
        <w:rPr>
          <w:sz w:val="22"/>
          <w:szCs w:val="22"/>
        </w:rPr>
      </w:pPr>
      <w:r w:rsidRPr="00715070">
        <w:rPr>
          <w:sz w:val="22"/>
          <w:szCs w:val="22"/>
        </w:rPr>
        <w:t>Устройство обделок в местах примыкания кровли  к радио и телеантеннам</w:t>
      </w:r>
    </w:p>
    <w:p w:rsidR="005447D0" w:rsidRPr="00715070" w:rsidRDefault="005447D0" w:rsidP="005447D0">
      <w:pPr>
        <w:ind w:left="252"/>
        <w:rPr>
          <w:sz w:val="22"/>
          <w:szCs w:val="22"/>
        </w:rPr>
      </w:pPr>
      <w:r w:rsidRPr="00715070">
        <w:rPr>
          <w:sz w:val="22"/>
          <w:szCs w:val="22"/>
        </w:rPr>
        <w:t>Состав работ входящей в расценку.</w:t>
      </w:r>
    </w:p>
    <w:p w:rsidR="005447D0" w:rsidRPr="00715070" w:rsidRDefault="005447D0" w:rsidP="005447D0">
      <w:pPr>
        <w:ind w:left="252"/>
        <w:rPr>
          <w:sz w:val="22"/>
          <w:szCs w:val="22"/>
        </w:rPr>
      </w:pPr>
      <w:r w:rsidRPr="00715070">
        <w:rPr>
          <w:sz w:val="22"/>
          <w:szCs w:val="22"/>
        </w:rPr>
        <w:t xml:space="preserve">1. Очистка поверхности кровли.  </w:t>
      </w:r>
    </w:p>
    <w:p w:rsidR="005447D0" w:rsidRPr="00715070" w:rsidRDefault="005447D0" w:rsidP="005447D0">
      <w:pPr>
        <w:ind w:left="252"/>
        <w:rPr>
          <w:sz w:val="22"/>
          <w:szCs w:val="22"/>
        </w:rPr>
      </w:pPr>
      <w:r w:rsidRPr="00715070">
        <w:rPr>
          <w:sz w:val="22"/>
          <w:szCs w:val="22"/>
        </w:rPr>
        <w:t>2. Устройство бетонной подушки.</w:t>
      </w:r>
    </w:p>
    <w:p w:rsidR="005447D0" w:rsidRPr="00715070" w:rsidRDefault="005447D0" w:rsidP="005447D0">
      <w:pPr>
        <w:ind w:left="252"/>
        <w:rPr>
          <w:sz w:val="22"/>
          <w:szCs w:val="22"/>
        </w:rPr>
      </w:pPr>
      <w:r w:rsidRPr="00715070">
        <w:rPr>
          <w:sz w:val="22"/>
          <w:szCs w:val="22"/>
        </w:rPr>
        <w:t>3. Оклейка поверхности подушки мешковиной, пропитанной суриком.</w:t>
      </w:r>
    </w:p>
    <w:p w:rsidR="005447D0" w:rsidRPr="00715070" w:rsidRDefault="005447D0" w:rsidP="005447D0">
      <w:pPr>
        <w:ind w:left="252"/>
        <w:rPr>
          <w:sz w:val="22"/>
          <w:szCs w:val="22"/>
        </w:rPr>
      </w:pPr>
      <w:r w:rsidRPr="00715070">
        <w:rPr>
          <w:sz w:val="22"/>
          <w:szCs w:val="22"/>
        </w:rPr>
        <w:t xml:space="preserve">4. Установка стальных гильз с </w:t>
      </w:r>
      <w:proofErr w:type="spellStart"/>
      <w:r w:rsidRPr="00715070">
        <w:rPr>
          <w:sz w:val="22"/>
          <w:szCs w:val="22"/>
        </w:rPr>
        <w:t>зачеканкой</w:t>
      </w:r>
      <w:proofErr w:type="spellEnd"/>
      <w:r w:rsidRPr="00715070">
        <w:rPr>
          <w:sz w:val="22"/>
          <w:szCs w:val="22"/>
        </w:rPr>
        <w:t xml:space="preserve"> зазоров смоляной паклей.</w:t>
      </w:r>
    </w:p>
    <w:p w:rsidR="005447D0" w:rsidRPr="00715070" w:rsidRDefault="005447D0" w:rsidP="005447D0">
      <w:pPr>
        <w:ind w:left="252"/>
        <w:rPr>
          <w:sz w:val="22"/>
          <w:szCs w:val="22"/>
        </w:rPr>
      </w:pPr>
      <w:r w:rsidRPr="00715070">
        <w:rPr>
          <w:sz w:val="22"/>
          <w:szCs w:val="22"/>
        </w:rPr>
        <w:t>5. Покрытие поверхности рубероидом (</w:t>
      </w:r>
      <w:proofErr w:type="spellStart"/>
      <w:r w:rsidRPr="00715070">
        <w:rPr>
          <w:b/>
          <w:sz w:val="22"/>
          <w:szCs w:val="22"/>
        </w:rPr>
        <w:t>Фольгаизол</w:t>
      </w:r>
      <w:proofErr w:type="spellEnd"/>
      <w:r w:rsidRPr="00715070">
        <w:rPr>
          <w:sz w:val="22"/>
          <w:szCs w:val="22"/>
        </w:rPr>
        <w:t>) на мастике.</w:t>
      </w:r>
    </w:p>
    <w:p w:rsidR="005447D0" w:rsidRPr="00715070" w:rsidRDefault="005447D0" w:rsidP="005447D0">
      <w:pPr>
        <w:ind w:left="252"/>
        <w:rPr>
          <w:sz w:val="22"/>
          <w:szCs w:val="22"/>
        </w:rPr>
      </w:pPr>
      <w:r w:rsidRPr="00715070">
        <w:rPr>
          <w:sz w:val="22"/>
          <w:szCs w:val="22"/>
        </w:rPr>
        <w:t>6. Установка фартуков с креплением хомутами.</w:t>
      </w:r>
    </w:p>
    <w:p w:rsidR="005447D0" w:rsidRPr="00715070" w:rsidRDefault="005447D0" w:rsidP="005447D0">
      <w:pPr>
        <w:ind w:left="252"/>
        <w:rPr>
          <w:b/>
          <w:sz w:val="22"/>
          <w:szCs w:val="22"/>
        </w:rPr>
      </w:pPr>
      <w:r w:rsidRPr="00715070">
        <w:rPr>
          <w:b/>
          <w:sz w:val="22"/>
          <w:szCs w:val="22"/>
        </w:rPr>
        <w:t>58-23-1</w:t>
      </w:r>
    </w:p>
    <w:p w:rsidR="005447D0" w:rsidRPr="00715070" w:rsidRDefault="005447D0" w:rsidP="005447D0">
      <w:pPr>
        <w:ind w:left="252"/>
        <w:rPr>
          <w:sz w:val="22"/>
          <w:szCs w:val="22"/>
        </w:rPr>
      </w:pPr>
      <w:r w:rsidRPr="00715070">
        <w:rPr>
          <w:sz w:val="22"/>
          <w:szCs w:val="22"/>
        </w:rPr>
        <w:t>Установка стальной гильзы и фартука при обделке мест примыкания мягкой кровли</w:t>
      </w:r>
    </w:p>
    <w:p w:rsidR="005447D0" w:rsidRPr="00715070" w:rsidRDefault="005447D0" w:rsidP="005447D0">
      <w:pPr>
        <w:ind w:left="252"/>
        <w:rPr>
          <w:sz w:val="22"/>
          <w:szCs w:val="22"/>
        </w:rPr>
      </w:pPr>
      <w:r w:rsidRPr="00715070">
        <w:rPr>
          <w:sz w:val="22"/>
          <w:szCs w:val="22"/>
        </w:rPr>
        <w:t>Затраты труда рабочих-строителей чел.-ч  8,83</w:t>
      </w:r>
    </w:p>
    <w:p w:rsidR="005447D0" w:rsidRPr="00715070" w:rsidRDefault="005447D0" w:rsidP="005447D0">
      <w:pPr>
        <w:ind w:left="252"/>
        <w:rPr>
          <w:sz w:val="22"/>
          <w:szCs w:val="22"/>
        </w:rPr>
      </w:pPr>
      <w:r w:rsidRPr="00715070">
        <w:rPr>
          <w:sz w:val="22"/>
          <w:szCs w:val="22"/>
        </w:rPr>
        <w:t>Затраты труда машинистов чел.-ч 0,04</w:t>
      </w:r>
    </w:p>
    <w:p w:rsidR="005447D0" w:rsidRPr="00715070" w:rsidRDefault="005447D0" w:rsidP="005447D0">
      <w:pPr>
        <w:ind w:left="252"/>
        <w:rPr>
          <w:sz w:val="22"/>
          <w:szCs w:val="22"/>
        </w:rPr>
      </w:pPr>
      <w:r w:rsidRPr="00715070">
        <w:rPr>
          <w:sz w:val="22"/>
          <w:szCs w:val="22"/>
        </w:rPr>
        <w:t xml:space="preserve"> МАШИНЫ И МЕХАНИЗМЫ Установки для сварки ручной дуговой </w:t>
      </w:r>
      <w:proofErr w:type="spellStart"/>
      <w:r w:rsidRPr="00715070">
        <w:rPr>
          <w:sz w:val="22"/>
          <w:szCs w:val="22"/>
        </w:rPr>
        <w:t>маш</w:t>
      </w:r>
      <w:proofErr w:type="spellEnd"/>
      <w:r w:rsidRPr="00715070">
        <w:rPr>
          <w:sz w:val="22"/>
          <w:szCs w:val="22"/>
        </w:rPr>
        <w:t>.-ч 0,5</w:t>
      </w:r>
    </w:p>
    <w:p w:rsidR="005447D0" w:rsidRPr="00715070" w:rsidRDefault="005447D0" w:rsidP="005447D0">
      <w:pPr>
        <w:ind w:left="252"/>
        <w:rPr>
          <w:sz w:val="22"/>
          <w:szCs w:val="22"/>
        </w:rPr>
      </w:pPr>
      <w:r w:rsidRPr="00715070">
        <w:rPr>
          <w:sz w:val="22"/>
          <w:szCs w:val="22"/>
        </w:rPr>
        <w:t xml:space="preserve">Автомобили бортовые грузоподъемностью до 5 т </w:t>
      </w:r>
      <w:proofErr w:type="spellStart"/>
      <w:r w:rsidRPr="00715070">
        <w:rPr>
          <w:sz w:val="22"/>
          <w:szCs w:val="22"/>
        </w:rPr>
        <w:t>маш</w:t>
      </w:r>
      <w:proofErr w:type="spellEnd"/>
      <w:r w:rsidRPr="00715070">
        <w:rPr>
          <w:sz w:val="22"/>
          <w:szCs w:val="22"/>
        </w:rPr>
        <w:t>.-ч 0,04</w:t>
      </w:r>
    </w:p>
    <w:p w:rsidR="005447D0" w:rsidRPr="00715070" w:rsidRDefault="005447D0" w:rsidP="005447D0">
      <w:pPr>
        <w:ind w:left="252"/>
        <w:rPr>
          <w:sz w:val="22"/>
          <w:szCs w:val="22"/>
        </w:rPr>
      </w:pPr>
      <w:r w:rsidRPr="00715070">
        <w:rPr>
          <w:sz w:val="22"/>
          <w:szCs w:val="22"/>
        </w:rPr>
        <w:t xml:space="preserve"> МАТЕРИАЛЫ Сталь листовая оцинкованная  т 0,005</w:t>
      </w:r>
    </w:p>
    <w:p w:rsidR="005447D0" w:rsidRPr="00715070" w:rsidRDefault="005447D0" w:rsidP="005447D0">
      <w:pPr>
        <w:ind w:left="252"/>
        <w:rPr>
          <w:sz w:val="22"/>
          <w:szCs w:val="22"/>
        </w:rPr>
      </w:pPr>
      <w:r w:rsidRPr="00715070">
        <w:rPr>
          <w:sz w:val="22"/>
          <w:szCs w:val="22"/>
        </w:rPr>
        <w:t>Мастика битумно-резиновая изоляционная т  0,06</w:t>
      </w:r>
    </w:p>
    <w:p w:rsidR="005447D0" w:rsidRPr="00715070" w:rsidRDefault="005447D0" w:rsidP="005447D0">
      <w:pPr>
        <w:ind w:left="252"/>
        <w:rPr>
          <w:sz w:val="22"/>
          <w:szCs w:val="22"/>
        </w:rPr>
      </w:pPr>
      <w:r w:rsidRPr="00715070">
        <w:rPr>
          <w:sz w:val="22"/>
          <w:szCs w:val="22"/>
        </w:rPr>
        <w:t xml:space="preserve">Гильзы стальные с </w:t>
      </w:r>
      <w:proofErr w:type="spellStart"/>
      <w:r w:rsidRPr="00715070">
        <w:rPr>
          <w:sz w:val="22"/>
          <w:szCs w:val="22"/>
        </w:rPr>
        <w:t>фланцамит</w:t>
      </w:r>
      <w:proofErr w:type="spellEnd"/>
      <w:r w:rsidRPr="00715070">
        <w:rPr>
          <w:sz w:val="22"/>
          <w:szCs w:val="22"/>
        </w:rPr>
        <w:t xml:space="preserve"> 0,015</w:t>
      </w:r>
    </w:p>
    <w:p w:rsidR="005447D0" w:rsidRPr="00715070" w:rsidRDefault="005447D0" w:rsidP="005447D0">
      <w:pPr>
        <w:ind w:left="252"/>
        <w:rPr>
          <w:sz w:val="22"/>
          <w:szCs w:val="22"/>
        </w:rPr>
      </w:pPr>
      <w:r w:rsidRPr="00715070">
        <w:rPr>
          <w:sz w:val="22"/>
          <w:szCs w:val="22"/>
        </w:rPr>
        <w:t xml:space="preserve">Ткань мешочная  10 </w:t>
      </w:r>
      <w:proofErr w:type="spellStart"/>
      <w:r w:rsidRPr="00715070">
        <w:rPr>
          <w:sz w:val="22"/>
          <w:szCs w:val="22"/>
        </w:rPr>
        <w:t>кв.м</w:t>
      </w:r>
      <w:proofErr w:type="spellEnd"/>
      <w:r w:rsidRPr="00715070">
        <w:rPr>
          <w:sz w:val="22"/>
          <w:szCs w:val="22"/>
        </w:rPr>
        <w:t xml:space="preserve"> 0,052</w:t>
      </w:r>
    </w:p>
    <w:p w:rsidR="005447D0" w:rsidRPr="00715070" w:rsidRDefault="005447D0" w:rsidP="005447D0">
      <w:pPr>
        <w:ind w:left="252"/>
        <w:rPr>
          <w:sz w:val="22"/>
          <w:szCs w:val="22"/>
        </w:rPr>
      </w:pPr>
      <w:r w:rsidRPr="00715070">
        <w:rPr>
          <w:sz w:val="22"/>
          <w:szCs w:val="22"/>
        </w:rPr>
        <w:t xml:space="preserve">Бетон </w:t>
      </w:r>
      <w:proofErr w:type="spellStart"/>
      <w:r w:rsidRPr="00715070">
        <w:rPr>
          <w:sz w:val="22"/>
          <w:szCs w:val="22"/>
        </w:rPr>
        <w:t>куб.м</w:t>
      </w:r>
      <w:proofErr w:type="spellEnd"/>
      <w:r w:rsidRPr="00715070">
        <w:rPr>
          <w:sz w:val="22"/>
          <w:szCs w:val="22"/>
        </w:rPr>
        <w:t xml:space="preserve">  0,032</w:t>
      </w:r>
    </w:p>
    <w:p w:rsidR="005447D0" w:rsidRPr="00715070" w:rsidRDefault="005447D0" w:rsidP="005447D0">
      <w:pPr>
        <w:ind w:left="252"/>
        <w:rPr>
          <w:sz w:val="22"/>
          <w:szCs w:val="22"/>
        </w:rPr>
      </w:pPr>
      <w:r w:rsidRPr="00715070">
        <w:rPr>
          <w:sz w:val="22"/>
          <w:szCs w:val="22"/>
        </w:rPr>
        <w:t>Пластина резиновая рулонная вулканизованная из резиновой смеси ИРП-1173  кг  0,11</w:t>
      </w:r>
    </w:p>
    <w:p w:rsidR="005447D0" w:rsidRPr="00715070" w:rsidRDefault="005447D0" w:rsidP="005447D0">
      <w:pPr>
        <w:ind w:left="252"/>
        <w:rPr>
          <w:sz w:val="22"/>
          <w:szCs w:val="22"/>
        </w:rPr>
      </w:pPr>
      <w:r w:rsidRPr="00715070">
        <w:rPr>
          <w:sz w:val="22"/>
          <w:szCs w:val="22"/>
        </w:rPr>
        <w:t>Рубероид (</w:t>
      </w:r>
      <w:proofErr w:type="spellStart"/>
      <w:r w:rsidRPr="00715070">
        <w:rPr>
          <w:b/>
          <w:sz w:val="22"/>
          <w:szCs w:val="22"/>
        </w:rPr>
        <w:t>Фольгаизол</w:t>
      </w:r>
      <w:proofErr w:type="spellEnd"/>
      <w:r w:rsidRPr="00715070">
        <w:rPr>
          <w:sz w:val="22"/>
          <w:szCs w:val="22"/>
        </w:rPr>
        <w:t xml:space="preserve">) не более  </w:t>
      </w:r>
      <w:proofErr w:type="spellStart"/>
      <w:r w:rsidRPr="00715070">
        <w:rPr>
          <w:sz w:val="22"/>
          <w:szCs w:val="22"/>
        </w:rPr>
        <w:t>кв.м</w:t>
      </w:r>
      <w:proofErr w:type="spellEnd"/>
      <w:r w:rsidRPr="00715070">
        <w:rPr>
          <w:sz w:val="22"/>
          <w:szCs w:val="22"/>
        </w:rPr>
        <w:t xml:space="preserve">  17,25</w:t>
      </w:r>
    </w:p>
    <w:p w:rsidR="005447D0" w:rsidRPr="00715070" w:rsidRDefault="005447D0" w:rsidP="005447D0">
      <w:pPr>
        <w:ind w:left="252"/>
        <w:rPr>
          <w:sz w:val="22"/>
          <w:szCs w:val="22"/>
        </w:rPr>
      </w:pPr>
      <w:r w:rsidRPr="00715070">
        <w:rPr>
          <w:sz w:val="22"/>
          <w:szCs w:val="22"/>
        </w:rPr>
        <w:t>Краски земляные масляные марки МА-0115: мумия, сурик железный т  0,001</w:t>
      </w:r>
    </w:p>
    <w:p w:rsidR="005447D0" w:rsidRPr="00715070" w:rsidRDefault="005447D0" w:rsidP="005447D0">
      <w:pPr>
        <w:ind w:left="252"/>
        <w:rPr>
          <w:sz w:val="22"/>
          <w:szCs w:val="22"/>
        </w:rPr>
      </w:pPr>
      <w:r w:rsidRPr="00715070">
        <w:rPr>
          <w:sz w:val="22"/>
          <w:szCs w:val="22"/>
        </w:rPr>
        <w:t>Электроды Д 5 мм: Э42А  т  0,0005</w:t>
      </w:r>
    </w:p>
    <w:p w:rsidR="0055612E" w:rsidRPr="00715070" w:rsidRDefault="005447D0" w:rsidP="00715070">
      <w:pPr>
        <w:ind w:firstLine="426"/>
        <w:jc w:val="both"/>
        <w:rPr>
          <w:sz w:val="22"/>
          <w:szCs w:val="22"/>
          <w:lang w:val="en-US"/>
        </w:rPr>
      </w:pPr>
      <w:r w:rsidRPr="00715070">
        <w:rPr>
          <w:sz w:val="22"/>
          <w:szCs w:val="22"/>
        </w:rPr>
        <w:t>Пакля пропитанная  кг   0,45.</w:t>
      </w:r>
    </w:p>
    <w:sectPr w:rsidR="0055612E" w:rsidRPr="00715070" w:rsidSect="00E45094">
      <w:footerReference w:type="default" r:id="rId13"/>
      <w:headerReference w:type="first" r:id="rId14"/>
      <w:type w:val="continuous"/>
      <w:pgSz w:w="11906" w:h="16838" w:code="9"/>
      <w:pgMar w:top="1134" w:right="567" w:bottom="89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CC9" w:rsidRDefault="00CB3CC9">
      <w:r>
        <w:separator/>
      </w:r>
    </w:p>
  </w:endnote>
  <w:endnote w:type="continuationSeparator" w:id="0">
    <w:p w:rsidR="00CB3CC9" w:rsidRDefault="00CB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altName w:val="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256" w:rsidRDefault="00744256">
    <w:pPr>
      <w:pStyle w:val="a9"/>
      <w:ind w:right="-6"/>
      <w:jc w:val="right"/>
    </w:pPr>
    <w:r>
      <w:rPr>
        <w:sz w:val="20"/>
      </w:rPr>
      <w:t xml:space="preserve">стр. </w:t>
    </w:r>
    <w:r w:rsidR="00E45094">
      <w:rPr>
        <w:sz w:val="20"/>
      </w:rPr>
      <w:fldChar w:fldCharType="begin"/>
    </w:r>
    <w:r>
      <w:rPr>
        <w:sz w:val="20"/>
      </w:rPr>
      <w:instrText xml:space="preserve"> PAGE </w:instrText>
    </w:r>
    <w:r w:rsidR="00E45094">
      <w:rPr>
        <w:sz w:val="20"/>
      </w:rPr>
      <w:fldChar w:fldCharType="separate"/>
    </w:r>
    <w:r w:rsidR="008A7C4B">
      <w:rPr>
        <w:noProof/>
        <w:sz w:val="20"/>
      </w:rPr>
      <w:t>8</w:t>
    </w:r>
    <w:r w:rsidR="00E45094">
      <w:rPr>
        <w:sz w:val="20"/>
      </w:rPr>
      <w:fldChar w:fldCharType="end"/>
    </w:r>
    <w:r>
      <w:rPr>
        <w:sz w:val="20"/>
      </w:rPr>
      <w:t xml:space="preserve"> </w:t>
    </w:r>
  </w:p>
  <w:p w:rsidR="00744256" w:rsidRDefault="0074425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CC9" w:rsidRDefault="00CB3CC9">
      <w:r>
        <w:separator/>
      </w:r>
    </w:p>
  </w:footnote>
  <w:footnote w:type="continuationSeparator" w:id="0">
    <w:p w:rsidR="00CB3CC9" w:rsidRDefault="00CB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132" w:rsidRDefault="000D0132" w:rsidP="000D0132">
    <w:pPr>
      <w:pStyle w:val="a7"/>
      <w:jc w:val="right"/>
    </w:pPr>
    <w:r w:rsidRPr="000D0132">
      <w:rPr>
        <w:rFonts w:cs="Arial"/>
        <w:b/>
      </w:rPr>
      <w:t>Приложение №1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DCA89336"/>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10471C6B"/>
    <w:multiLevelType w:val="hybridMultilevel"/>
    <w:tmpl w:val="861ED2DE"/>
    <w:lvl w:ilvl="0" w:tplc="1A348920">
      <w:start w:val="1"/>
      <w:numFmt w:val="decimal"/>
      <w:pStyle w:val="a"/>
      <w:lvlText w:val="%1."/>
      <w:lvlJc w:val="left"/>
      <w:pPr>
        <w:tabs>
          <w:tab w:val="num" w:pos="720"/>
        </w:tabs>
        <w:ind w:left="720" w:hanging="360"/>
      </w:pPr>
      <w:rPr>
        <w:rFonts w:hint="default"/>
      </w:rPr>
    </w:lvl>
    <w:lvl w:ilvl="1" w:tplc="344A4658">
      <w:numFmt w:val="none"/>
      <w:pStyle w:val="a0"/>
      <w:lvlText w:val=""/>
      <w:lvlJc w:val="left"/>
      <w:pPr>
        <w:tabs>
          <w:tab w:val="num" w:pos="360"/>
        </w:tabs>
      </w:pPr>
    </w:lvl>
    <w:lvl w:ilvl="2" w:tplc="0F720D9A">
      <w:numFmt w:val="none"/>
      <w:lvlText w:val=""/>
      <w:lvlJc w:val="left"/>
      <w:pPr>
        <w:tabs>
          <w:tab w:val="num" w:pos="360"/>
        </w:tabs>
      </w:pPr>
    </w:lvl>
    <w:lvl w:ilvl="3" w:tplc="513E38AA">
      <w:numFmt w:val="none"/>
      <w:lvlText w:val=""/>
      <w:lvlJc w:val="left"/>
      <w:pPr>
        <w:tabs>
          <w:tab w:val="num" w:pos="360"/>
        </w:tabs>
      </w:pPr>
    </w:lvl>
    <w:lvl w:ilvl="4" w:tplc="4FCA7630">
      <w:numFmt w:val="none"/>
      <w:lvlText w:val=""/>
      <w:lvlJc w:val="left"/>
      <w:pPr>
        <w:tabs>
          <w:tab w:val="num" w:pos="360"/>
        </w:tabs>
      </w:pPr>
    </w:lvl>
    <w:lvl w:ilvl="5" w:tplc="931660A4">
      <w:numFmt w:val="none"/>
      <w:lvlText w:val=""/>
      <w:lvlJc w:val="left"/>
      <w:pPr>
        <w:tabs>
          <w:tab w:val="num" w:pos="360"/>
        </w:tabs>
      </w:pPr>
    </w:lvl>
    <w:lvl w:ilvl="6" w:tplc="DEEA7BCA">
      <w:numFmt w:val="none"/>
      <w:lvlText w:val=""/>
      <w:lvlJc w:val="left"/>
      <w:pPr>
        <w:tabs>
          <w:tab w:val="num" w:pos="360"/>
        </w:tabs>
      </w:pPr>
    </w:lvl>
    <w:lvl w:ilvl="7" w:tplc="8828EB80">
      <w:numFmt w:val="none"/>
      <w:lvlText w:val=""/>
      <w:lvlJc w:val="left"/>
      <w:pPr>
        <w:tabs>
          <w:tab w:val="num" w:pos="360"/>
        </w:tabs>
      </w:pPr>
    </w:lvl>
    <w:lvl w:ilvl="8" w:tplc="428C7490">
      <w:numFmt w:val="none"/>
      <w:lvlText w:val=""/>
      <w:lvlJc w:val="left"/>
      <w:pPr>
        <w:tabs>
          <w:tab w:val="num" w:pos="360"/>
        </w:tabs>
      </w:pPr>
    </w:lvl>
  </w:abstractNum>
  <w:abstractNum w:abstractNumId="2" w15:restartNumberingAfterBreak="0">
    <w:nsid w:val="158125C6"/>
    <w:multiLevelType w:val="hybridMultilevel"/>
    <w:tmpl w:val="1580493E"/>
    <w:lvl w:ilvl="0" w:tplc="1D886622">
      <w:start w:val="1"/>
      <w:numFmt w:val="decimal"/>
      <w:pStyle w:val="a1"/>
      <w:lvlText w:val="%1."/>
      <w:lvlJc w:val="left"/>
      <w:pPr>
        <w:tabs>
          <w:tab w:val="num" w:pos="720"/>
        </w:tabs>
        <w:ind w:left="720" w:hanging="360"/>
      </w:pPr>
      <w:rPr>
        <w:rFonts w:hint="default"/>
      </w:rPr>
    </w:lvl>
    <w:lvl w:ilvl="1" w:tplc="8C78445A">
      <w:numFmt w:val="none"/>
      <w:pStyle w:val="a2"/>
      <w:lvlText w:val=""/>
      <w:lvlJc w:val="left"/>
      <w:pPr>
        <w:tabs>
          <w:tab w:val="num" w:pos="360"/>
        </w:tabs>
      </w:pPr>
    </w:lvl>
    <w:lvl w:ilvl="2" w:tplc="7D20BB10">
      <w:numFmt w:val="none"/>
      <w:lvlText w:val=""/>
      <w:lvlJc w:val="left"/>
      <w:pPr>
        <w:tabs>
          <w:tab w:val="num" w:pos="360"/>
        </w:tabs>
      </w:pPr>
    </w:lvl>
    <w:lvl w:ilvl="3" w:tplc="00C0130A">
      <w:numFmt w:val="none"/>
      <w:lvlText w:val=""/>
      <w:lvlJc w:val="left"/>
      <w:pPr>
        <w:tabs>
          <w:tab w:val="num" w:pos="360"/>
        </w:tabs>
      </w:pPr>
    </w:lvl>
    <w:lvl w:ilvl="4" w:tplc="B220EF0A">
      <w:numFmt w:val="none"/>
      <w:lvlText w:val=""/>
      <w:lvlJc w:val="left"/>
      <w:pPr>
        <w:tabs>
          <w:tab w:val="num" w:pos="360"/>
        </w:tabs>
      </w:pPr>
    </w:lvl>
    <w:lvl w:ilvl="5" w:tplc="FC26F8B8">
      <w:numFmt w:val="none"/>
      <w:lvlText w:val=""/>
      <w:lvlJc w:val="left"/>
      <w:pPr>
        <w:tabs>
          <w:tab w:val="num" w:pos="360"/>
        </w:tabs>
      </w:pPr>
    </w:lvl>
    <w:lvl w:ilvl="6" w:tplc="70805E82">
      <w:numFmt w:val="none"/>
      <w:lvlText w:val=""/>
      <w:lvlJc w:val="left"/>
      <w:pPr>
        <w:tabs>
          <w:tab w:val="num" w:pos="360"/>
        </w:tabs>
      </w:pPr>
    </w:lvl>
    <w:lvl w:ilvl="7" w:tplc="13AC2400">
      <w:numFmt w:val="none"/>
      <w:lvlText w:val=""/>
      <w:lvlJc w:val="left"/>
      <w:pPr>
        <w:tabs>
          <w:tab w:val="num" w:pos="360"/>
        </w:tabs>
      </w:pPr>
    </w:lvl>
    <w:lvl w:ilvl="8" w:tplc="7FE02984">
      <w:numFmt w:val="none"/>
      <w:lvlText w:val=""/>
      <w:lvlJc w:val="left"/>
      <w:pPr>
        <w:tabs>
          <w:tab w:val="num" w:pos="360"/>
        </w:tabs>
      </w:pPr>
    </w:lvl>
  </w:abstractNum>
  <w:abstractNum w:abstractNumId="3" w15:restartNumberingAfterBreak="0">
    <w:nsid w:val="16D93FF7"/>
    <w:multiLevelType w:val="multilevel"/>
    <w:tmpl w:val="5E5E8FD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6C87FEB"/>
    <w:multiLevelType w:val="multilevel"/>
    <w:tmpl w:val="6418726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95721BE"/>
    <w:multiLevelType w:val="multilevel"/>
    <w:tmpl w:val="6E1CB7CA"/>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AF06DE0"/>
    <w:multiLevelType w:val="multilevel"/>
    <w:tmpl w:val="AD842526"/>
    <w:lvl w:ilvl="0">
      <w:start w:val="1"/>
      <w:numFmt w:val="decimal"/>
      <w:pStyle w:val="mNum"/>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10"/>
        </w:tabs>
        <w:ind w:left="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B4652AF"/>
    <w:multiLevelType w:val="hybridMultilevel"/>
    <w:tmpl w:val="C7AEE4DE"/>
    <w:lvl w:ilvl="0" w:tplc="6FBE2E28">
      <w:start w:val="1"/>
      <w:numFmt w:val="bullet"/>
      <w:pStyle w:val="m"/>
      <w:lvlText w:val=""/>
      <w:lvlJc w:val="left"/>
      <w:pPr>
        <w:tabs>
          <w:tab w:val="num" w:pos="1116"/>
        </w:tabs>
        <w:ind w:left="1116" w:hanging="396"/>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291C7F"/>
    <w:multiLevelType w:val="hybridMultilevel"/>
    <w:tmpl w:val="8EC47ACC"/>
    <w:lvl w:ilvl="0" w:tplc="8A6CE440">
      <w:start w:val="1"/>
      <w:numFmt w:val="bullet"/>
      <w:pStyle w:val="1"/>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851CE8"/>
    <w:multiLevelType w:val="multilevel"/>
    <w:tmpl w:val="BD841B10"/>
    <w:lvl w:ilvl="0">
      <w:start w:val="5"/>
      <w:numFmt w:val="decimal"/>
      <w:pStyle w:val="p2"/>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10"/>
        </w:tabs>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4AC5597"/>
    <w:multiLevelType w:val="hybridMultilevel"/>
    <w:tmpl w:val="90E645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621556D"/>
    <w:multiLevelType w:val="multilevel"/>
    <w:tmpl w:val="EF74EE84"/>
    <w:lvl w:ilvl="0">
      <w:start w:val="1"/>
      <w:numFmt w:val="decimal"/>
      <w:pStyle w:val="m0"/>
      <w:lvlText w:val="Этап %1."/>
      <w:lvlJc w:val="left"/>
      <w:pPr>
        <w:tabs>
          <w:tab w:val="num" w:pos="1080"/>
        </w:tabs>
        <w:ind w:left="0" w:firstLine="0"/>
      </w:pPr>
      <w:rPr>
        <w:rFonts w:hint="default"/>
      </w:rPr>
    </w:lvl>
    <w:lvl w:ilvl="1">
      <w:start w:val="1"/>
      <w:numFmt w:val="decimal"/>
      <w:lvlText w:val="Шаг %1.%2."/>
      <w:lvlJc w:val="left"/>
      <w:pPr>
        <w:tabs>
          <w:tab w:val="num" w:pos="1080"/>
        </w:tabs>
        <w:ind w:left="0" w:firstLine="0"/>
      </w:pPr>
      <w:rPr>
        <w:rFonts w:hint="default"/>
      </w:rPr>
    </w:lvl>
    <w:lvl w:ilvl="2">
      <w:start w:val="1"/>
      <w:numFmt w:val="decimal"/>
      <w:lvlText w:val="Шаг %1.%2.%3."/>
      <w:lvlJc w:val="left"/>
      <w:pPr>
        <w:tabs>
          <w:tab w:val="num" w:pos="1440"/>
        </w:tabs>
        <w:ind w:left="0" w:firstLine="0"/>
      </w:pPr>
      <w:rPr>
        <w:rFonts w:hint="default"/>
      </w:rPr>
    </w:lvl>
    <w:lvl w:ilvl="3">
      <w:start w:val="1"/>
      <w:numFmt w:val="decimal"/>
      <w:lvlText w:val="Шаг %1.%2.%3.%4."/>
      <w:lvlJc w:val="left"/>
      <w:pPr>
        <w:tabs>
          <w:tab w:val="num" w:pos="1440"/>
        </w:tabs>
        <w:ind w:left="0" w:firstLine="0"/>
      </w:pPr>
      <w:rPr>
        <w:rFonts w:hint="default"/>
      </w:rPr>
    </w:lvl>
    <w:lvl w:ilvl="4">
      <w:start w:val="1"/>
      <w:numFmt w:val="decimal"/>
      <w:lvlText w:val="Шаг %1.%2.%3.%4.%5."/>
      <w:lvlJc w:val="left"/>
      <w:pPr>
        <w:tabs>
          <w:tab w:val="num" w:pos="180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7126967"/>
    <w:multiLevelType w:val="multilevel"/>
    <w:tmpl w:val="8D5C99D0"/>
    <w:lvl w:ilvl="0">
      <w:start w:val="4"/>
      <w:numFmt w:val="decimal"/>
      <w:pStyle w:val="m1"/>
      <w:lvlText w:val="%1."/>
      <w:lvlJc w:val="left"/>
      <w:pPr>
        <w:tabs>
          <w:tab w:val="num" w:pos="360"/>
        </w:tabs>
        <w:ind w:left="0" w:firstLine="0"/>
      </w:pPr>
      <w:rPr>
        <w:rFonts w:ascii="Times New Roman" w:hAnsi="Times New Roman" w:hint="default"/>
        <w:b/>
        <w:i w:val="0"/>
        <w:caps/>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10"/>
        </w:tabs>
        <w:ind w:left="0" w:firstLine="0"/>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0C327D"/>
    <w:multiLevelType w:val="hybridMultilevel"/>
    <w:tmpl w:val="518A8D82"/>
    <w:lvl w:ilvl="0" w:tplc="D2103C72">
      <w:start w:val="1"/>
      <w:numFmt w:val="bullet"/>
      <w:pStyle w:val="m2"/>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F123F6"/>
    <w:multiLevelType w:val="singleLevel"/>
    <w:tmpl w:val="5308B78E"/>
    <w:lvl w:ilvl="0">
      <w:start w:val="1"/>
      <w:numFmt w:val="decimalZero"/>
      <w:pStyle w:val="7"/>
      <w:lvlText w:val="Форма ф.7.2-03-%1"/>
      <w:lvlJc w:val="left"/>
      <w:pPr>
        <w:tabs>
          <w:tab w:val="num" w:pos="2160"/>
        </w:tabs>
        <w:ind w:left="360" w:hanging="360"/>
      </w:pPr>
      <w:rPr>
        <w:rFonts w:hint="default"/>
        <w:sz w:val="22"/>
        <w:szCs w:val="22"/>
      </w:rPr>
    </w:lvl>
  </w:abstractNum>
  <w:abstractNum w:abstractNumId="17" w15:restartNumberingAfterBreak="0">
    <w:nsid w:val="4B0665AD"/>
    <w:multiLevelType w:val="multilevel"/>
    <w:tmpl w:val="EEA4A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BA247AA"/>
    <w:multiLevelType w:val="multilevel"/>
    <w:tmpl w:val="492C8F1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9110E4"/>
    <w:multiLevelType w:val="hybridMultilevel"/>
    <w:tmpl w:val="3F562C2A"/>
    <w:lvl w:ilvl="0" w:tplc="D74AB218">
      <w:start w:val="1"/>
      <w:numFmt w:val="bullet"/>
      <w:lvlText w:val=""/>
      <w:lvlJc w:val="left"/>
      <w:pPr>
        <w:tabs>
          <w:tab w:val="num" w:pos="720"/>
        </w:tabs>
        <w:ind w:left="720" w:hanging="360"/>
      </w:pPr>
      <w:rPr>
        <w:rFonts w:ascii="Symbol" w:hAnsi="Symbol" w:hint="default"/>
      </w:rPr>
    </w:lvl>
    <w:lvl w:ilvl="1" w:tplc="D1C2914A">
      <w:start w:val="1"/>
      <w:numFmt w:val="bullet"/>
      <w:lvlText w:val=""/>
      <w:lvlJc w:val="left"/>
      <w:pPr>
        <w:tabs>
          <w:tab w:val="num" w:pos="1440"/>
        </w:tabs>
        <w:ind w:left="1440" w:hanging="360"/>
      </w:pPr>
      <w:rPr>
        <w:rFonts w:ascii="Symbol" w:hAnsi="Symbol" w:hint="default"/>
        <w:b w:val="0"/>
        <w:i w:val="0"/>
        <w:color w:val="auto"/>
        <w:sz w:val="20"/>
      </w:rPr>
    </w:lvl>
    <w:lvl w:ilvl="2" w:tplc="5F2C9DFE" w:tentative="1">
      <w:start w:val="1"/>
      <w:numFmt w:val="bullet"/>
      <w:lvlText w:val=""/>
      <w:lvlJc w:val="left"/>
      <w:pPr>
        <w:tabs>
          <w:tab w:val="num" w:pos="2160"/>
        </w:tabs>
        <w:ind w:left="2160" w:hanging="360"/>
      </w:pPr>
      <w:rPr>
        <w:rFonts w:ascii="Wingdings" w:hAnsi="Wingdings" w:hint="default"/>
      </w:rPr>
    </w:lvl>
    <w:lvl w:ilvl="3" w:tplc="9F4475F6" w:tentative="1">
      <w:start w:val="1"/>
      <w:numFmt w:val="bullet"/>
      <w:lvlText w:val=""/>
      <w:lvlJc w:val="left"/>
      <w:pPr>
        <w:tabs>
          <w:tab w:val="num" w:pos="2880"/>
        </w:tabs>
        <w:ind w:left="2880" w:hanging="360"/>
      </w:pPr>
      <w:rPr>
        <w:rFonts w:ascii="Symbol" w:hAnsi="Symbol" w:hint="default"/>
      </w:rPr>
    </w:lvl>
    <w:lvl w:ilvl="4" w:tplc="D7521FBA" w:tentative="1">
      <w:start w:val="1"/>
      <w:numFmt w:val="bullet"/>
      <w:lvlText w:val="o"/>
      <w:lvlJc w:val="left"/>
      <w:pPr>
        <w:tabs>
          <w:tab w:val="num" w:pos="3600"/>
        </w:tabs>
        <w:ind w:left="3600" w:hanging="360"/>
      </w:pPr>
      <w:rPr>
        <w:rFonts w:ascii="Courier New" w:hAnsi="Courier New" w:hint="default"/>
      </w:rPr>
    </w:lvl>
    <w:lvl w:ilvl="5" w:tplc="A7E460E2" w:tentative="1">
      <w:start w:val="1"/>
      <w:numFmt w:val="bullet"/>
      <w:lvlText w:val=""/>
      <w:lvlJc w:val="left"/>
      <w:pPr>
        <w:tabs>
          <w:tab w:val="num" w:pos="4320"/>
        </w:tabs>
        <w:ind w:left="4320" w:hanging="360"/>
      </w:pPr>
      <w:rPr>
        <w:rFonts w:ascii="Wingdings" w:hAnsi="Wingdings" w:hint="default"/>
      </w:rPr>
    </w:lvl>
    <w:lvl w:ilvl="6" w:tplc="22F2E45E" w:tentative="1">
      <w:start w:val="1"/>
      <w:numFmt w:val="bullet"/>
      <w:lvlText w:val=""/>
      <w:lvlJc w:val="left"/>
      <w:pPr>
        <w:tabs>
          <w:tab w:val="num" w:pos="5040"/>
        </w:tabs>
        <w:ind w:left="5040" w:hanging="360"/>
      </w:pPr>
      <w:rPr>
        <w:rFonts w:ascii="Symbol" w:hAnsi="Symbol" w:hint="default"/>
      </w:rPr>
    </w:lvl>
    <w:lvl w:ilvl="7" w:tplc="AF524D48" w:tentative="1">
      <w:start w:val="1"/>
      <w:numFmt w:val="bullet"/>
      <w:lvlText w:val="o"/>
      <w:lvlJc w:val="left"/>
      <w:pPr>
        <w:tabs>
          <w:tab w:val="num" w:pos="5760"/>
        </w:tabs>
        <w:ind w:left="5760" w:hanging="360"/>
      </w:pPr>
      <w:rPr>
        <w:rFonts w:ascii="Courier New" w:hAnsi="Courier New" w:hint="default"/>
      </w:rPr>
    </w:lvl>
    <w:lvl w:ilvl="8" w:tplc="5146709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3B0988"/>
    <w:multiLevelType w:val="multilevel"/>
    <w:tmpl w:val="CFEC055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36A2E46"/>
    <w:multiLevelType w:val="multilevel"/>
    <w:tmpl w:val="903A791E"/>
    <w:lvl w:ilvl="0">
      <w:start w:val="1"/>
      <w:numFmt w:val="decimal"/>
      <w:pStyle w:val="m10"/>
      <w:lvlText w:val="%1."/>
      <w:lvlJc w:val="left"/>
      <w:pPr>
        <w:tabs>
          <w:tab w:val="num" w:pos="360"/>
        </w:tabs>
        <w:ind w:left="0" w:firstLine="0"/>
      </w:pPr>
      <w:rPr>
        <w:rFonts w:ascii="Times New Roman" w:hAnsi="Times New Roman" w:hint="default"/>
        <w:b/>
        <w:i w:val="0"/>
        <w:caps/>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0"/>
      <w:lvlText w:val="%1.%2."/>
      <w:lvlJc w:val="left"/>
      <w:pPr>
        <w:tabs>
          <w:tab w:val="num" w:pos="360"/>
        </w:tabs>
        <w:ind w:left="0" w:firstLine="0"/>
      </w:pPr>
      <w:rPr>
        <w:rFonts w:ascii="Times New Roman" w:hAnsi="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637C6414"/>
    <w:multiLevelType w:val="multilevel"/>
    <w:tmpl w:val="5D9CB5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5D57080"/>
    <w:multiLevelType w:val="multilevel"/>
    <w:tmpl w:val="DBACE018"/>
    <w:lvl w:ilvl="0">
      <w:start w:val="1"/>
      <w:numFmt w:val="decimal"/>
      <w:lvlText w:val="%1."/>
      <w:lvlJc w:val="left"/>
      <w:pPr>
        <w:tabs>
          <w:tab w:val="num" w:pos="360"/>
        </w:tabs>
        <w:ind w:left="0" w:firstLine="0"/>
      </w:pPr>
      <w:rPr>
        <w:rFonts w:ascii="Times New Roman" w:hAnsi="Times New Roman" w:hint="default"/>
        <w:b/>
        <w:i w:val="0"/>
        <w:caps/>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360"/>
        </w:tabs>
        <w:ind w:left="0" w:firstLine="0"/>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6841797"/>
    <w:multiLevelType w:val="multilevel"/>
    <w:tmpl w:val="04190023"/>
    <w:lvl w:ilvl="0">
      <w:start w:val="1"/>
      <w:numFmt w:val="upperRoman"/>
      <w:pStyle w:val="10"/>
      <w:lvlText w:val="Статья %1."/>
      <w:lvlJc w:val="left"/>
      <w:pPr>
        <w:tabs>
          <w:tab w:val="num" w:pos="1440"/>
        </w:tabs>
        <w:ind w:left="0" w:firstLine="0"/>
      </w:pPr>
    </w:lvl>
    <w:lvl w:ilvl="1">
      <w:start w:val="1"/>
      <w:numFmt w:val="decimalZero"/>
      <w:pStyle w:val="20"/>
      <w:isLgl/>
      <w:lvlText w:val="Раздел %1.%2"/>
      <w:lvlJc w:val="left"/>
      <w:pPr>
        <w:tabs>
          <w:tab w:val="num" w:pos="1440"/>
        </w:tabs>
        <w:ind w:left="0" w:firstLine="0"/>
      </w:pPr>
    </w:lvl>
    <w:lvl w:ilvl="2">
      <w:start w:val="1"/>
      <w:numFmt w:val="lowerLetter"/>
      <w:pStyle w:val="30"/>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ABC740A"/>
    <w:multiLevelType w:val="multilevel"/>
    <w:tmpl w:val="404888A2"/>
    <w:lvl w:ilvl="0">
      <w:start w:val="1"/>
      <w:numFmt w:val="decimal"/>
      <w:pStyle w:val="m4"/>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6" w15:restartNumberingAfterBreak="0">
    <w:nsid w:val="74A65130"/>
    <w:multiLevelType w:val="hybridMultilevel"/>
    <w:tmpl w:val="08A2B198"/>
    <w:lvl w:ilvl="0" w:tplc="04190007">
      <w:start w:val="1"/>
      <w:numFmt w:val="bullet"/>
      <w:lvlText w:val=""/>
      <w:lvlJc w:val="left"/>
      <w:pPr>
        <w:tabs>
          <w:tab w:val="num" w:pos="900"/>
        </w:tabs>
        <w:ind w:left="900" w:hanging="360"/>
      </w:pPr>
      <w:rPr>
        <w:rFonts w:ascii="Wingdings" w:hAnsi="Wingdings" w:hint="default"/>
        <w:sz w:val="16"/>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1"/>
  </w:num>
  <w:num w:numId="2">
    <w:abstractNumId w:val="1"/>
  </w:num>
  <w:num w:numId="3">
    <w:abstractNumId w:val="2"/>
  </w:num>
  <w:num w:numId="4">
    <w:abstractNumId w:val="8"/>
  </w:num>
  <w:num w:numId="5">
    <w:abstractNumId w:val="23"/>
  </w:num>
  <w:num w:numId="6">
    <w:abstractNumId w:val="12"/>
  </w:num>
  <w:num w:numId="7">
    <w:abstractNumId w:val="15"/>
  </w:num>
  <w:num w:numId="8">
    <w:abstractNumId w:val="9"/>
  </w:num>
  <w:num w:numId="9">
    <w:abstractNumId w:val="16"/>
  </w:num>
  <w:num w:numId="10">
    <w:abstractNumId w:val="19"/>
  </w:num>
  <w:num w:numId="11">
    <w:abstractNumId w:val="13"/>
  </w:num>
  <w:num w:numId="12">
    <w:abstractNumId w:val="7"/>
  </w:num>
  <w:num w:numId="13">
    <w:abstractNumId w:val="0"/>
  </w:num>
  <w:num w:numId="14">
    <w:abstractNumId w:val="24"/>
  </w:num>
  <w:num w:numId="15">
    <w:abstractNumId w:val="21"/>
  </w:num>
  <w:num w:numId="16">
    <w:abstractNumId w:val="10"/>
  </w:num>
  <w:num w:numId="17">
    <w:abstractNumId w:val="25"/>
  </w:num>
  <w:num w:numId="18">
    <w:abstractNumId w:val="4"/>
  </w:num>
  <w:num w:numId="19">
    <w:abstractNumId w:val="17"/>
  </w:num>
  <w:num w:numId="20">
    <w:abstractNumId w:val="22"/>
  </w:num>
  <w:num w:numId="21">
    <w:abstractNumId w:val="6"/>
  </w:num>
  <w:num w:numId="22">
    <w:abstractNumId w:val="5"/>
  </w:num>
  <w:num w:numId="23">
    <w:abstractNumId w:val="3"/>
  </w:num>
  <w:num w:numId="24">
    <w:abstractNumId w:val="26"/>
  </w:num>
  <w:num w:numId="25">
    <w:abstractNumId w:val="20"/>
  </w:num>
  <w:num w:numId="26">
    <w:abstractNumId w:val="4"/>
  </w:num>
  <w:num w:numId="27">
    <w:abstractNumId w:val="4"/>
  </w:num>
  <w:num w:numId="28">
    <w:abstractNumId w:val="4"/>
  </w:num>
  <w:num w:numId="29">
    <w:abstractNumId w:val="10"/>
  </w:num>
  <w:num w:numId="30">
    <w:abstractNumId w:val="10"/>
  </w:num>
  <w:num w:numId="31">
    <w:abstractNumId w:val="10"/>
  </w:num>
  <w:num w:numId="32">
    <w:abstractNumId w:val="4"/>
  </w:num>
  <w:num w:numId="33">
    <w:abstractNumId w:val="4"/>
  </w:num>
  <w:num w:numId="34">
    <w:abstractNumId w:val="4"/>
  </w:num>
  <w:num w:numId="35">
    <w:abstractNumId w:val="4"/>
  </w:num>
  <w:num w:numId="36">
    <w:abstractNumId w:val="4"/>
  </w:num>
  <w:num w:numId="37">
    <w:abstractNumId w:val="14"/>
  </w:num>
  <w:num w:numId="38">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FEB"/>
    <w:rsid w:val="00006CB9"/>
    <w:rsid w:val="00007D2C"/>
    <w:rsid w:val="000139B2"/>
    <w:rsid w:val="00042467"/>
    <w:rsid w:val="00060396"/>
    <w:rsid w:val="00066BAF"/>
    <w:rsid w:val="000708AE"/>
    <w:rsid w:val="0007210D"/>
    <w:rsid w:val="00074B4C"/>
    <w:rsid w:val="000A638A"/>
    <w:rsid w:val="000B2059"/>
    <w:rsid w:val="000C27D5"/>
    <w:rsid w:val="000C361B"/>
    <w:rsid w:val="000C420F"/>
    <w:rsid w:val="000D0132"/>
    <w:rsid w:val="000D3C64"/>
    <w:rsid w:val="000D7323"/>
    <w:rsid w:val="000E2A4B"/>
    <w:rsid w:val="000F4F7F"/>
    <w:rsid w:val="000F742C"/>
    <w:rsid w:val="0010753A"/>
    <w:rsid w:val="001119FB"/>
    <w:rsid w:val="0012007A"/>
    <w:rsid w:val="00121F07"/>
    <w:rsid w:val="00122510"/>
    <w:rsid w:val="0012700D"/>
    <w:rsid w:val="00131DD0"/>
    <w:rsid w:val="00136E83"/>
    <w:rsid w:val="001468CB"/>
    <w:rsid w:val="00175549"/>
    <w:rsid w:val="0017710F"/>
    <w:rsid w:val="00180F61"/>
    <w:rsid w:val="001A3C1D"/>
    <w:rsid w:val="001A7478"/>
    <w:rsid w:val="001B056F"/>
    <w:rsid w:val="001B2E94"/>
    <w:rsid w:val="001C27F9"/>
    <w:rsid w:val="00211EC0"/>
    <w:rsid w:val="0023068B"/>
    <w:rsid w:val="0023380B"/>
    <w:rsid w:val="002340DB"/>
    <w:rsid w:val="00253657"/>
    <w:rsid w:val="0025443F"/>
    <w:rsid w:val="00264472"/>
    <w:rsid w:val="00270A90"/>
    <w:rsid w:val="00281AC4"/>
    <w:rsid w:val="00287E79"/>
    <w:rsid w:val="002966C2"/>
    <w:rsid w:val="002968C5"/>
    <w:rsid w:val="002B11E7"/>
    <w:rsid w:val="002C7733"/>
    <w:rsid w:val="002E6486"/>
    <w:rsid w:val="00302840"/>
    <w:rsid w:val="003376DD"/>
    <w:rsid w:val="00354746"/>
    <w:rsid w:val="00374647"/>
    <w:rsid w:val="00374DA3"/>
    <w:rsid w:val="003844B6"/>
    <w:rsid w:val="0038582C"/>
    <w:rsid w:val="003947CD"/>
    <w:rsid w:val="003A0AAC"/>
    <w:rsid w:val="003A555C"/>
    <w:rsid w:val="003B1947"/>
    <w:rsid w:val="003B7184"/>
    <w:rsid w:val="003C4BB7"/>
    <w:rsid w:val="003F3FEB"/>
    <w:rsid w:val="00401ADD"/>
    <w:rsid w:val="00414059"/>
    <w:rsid w:val="00425B26"/>
    <w:rsid w:val="0042656B"/>
    <w:rsid w:val="00427640"/>
    <w:rsid w:val="00447497"/>
    <w:rsid w:val="00456023"/>
    <w:rsid w:val="00457F69"/>
    <w:rsid w:val="00471884"/>
    <w:rsid w:val="004737C7"/>
    <w:rsid w:val="00477833"/>
    <w:rsid w:val="00482455"/>
    <w:rsid w:val="00492652"/>
    <w:rsid w:val="004A2A3D"/>
    <w:rsid w:val="004A7FF7"/>
    <w:rsid w:val="004B5F6D"/>
    <w:rsid w:val="004C14FF"/>
    <w:rsid w:val="004C7029"/>
    <w:rsid w:val="004D4C86"/>
    <w:rsid w:val="004E3653"/>
    <w:rsid w:val="0050769C"/>
    <w:rsid w:val="00512CFB"/>
    <w:rsid w:val="00531A2C"/>
    <w:rsid w:val="005447D0"/>
    <w:rsid w:val="00553815"/>
    <w:rsid w:val="00553ED1"/>
    <w:rsid w:val="0055612E"/>
    <w:rsid w:val="00560260"/>
    <w:rsid w:val="00595050"/>
    <w:rsid w:val="005A1575"/>
    <w:rsid w:val="005C19AD"/>
    <w:rsid w:val="005F0298"/>
    <w:rsid w:val="005F1DE0"/>
    <w:rsid w:val="00610C04"/>
    <w:rsid w:val="00617951"/>
    <w:rsid w:val="00631FF5"/>
    <w:rsid w:val="006352C9"/>
    <w:rsid w:val="00640499"/>
    <w:rsid w:val="0064405F"/>
    <w:rsid w:val="006757B9"/>
    <w:rsid w:val="00675E79"/>
    <w:rsid w:val="006910BA"/>
    <w:rsid w:val="00695592"/>
    <w:rsid w:val="006A199D"/>
    <w:rsid w:val="006A1D71"/>
    <w:rsid w:val="006A5D40"/>
    <w:rsid w:val="006E615A"/>
    <w:rsid w:val="007034AC"/>
    <w:rsid w:val="00715070"/>
    <w:rsid w:val="0072393F"/>
    <w:rsid w:val="00724FA2"/>
    <w:rsid w:val="00744256"/>
    <w:rsid w:val="007A3B94"/>
    <w:rsid w:val="007A6D04"/>
    <w:rsid w:val="007B16A3"/>
    <w:rsid w:val="007B383E"/>
    <w:rsid w:val="007C0693"/>
    <w:rsid w:val="007C32A1"/>
    <w:rsid w:val="007C64B3"/>
    <w:rsid w:val="007D4BCA"/>
    <w:rsid w:val="007E3016"/>
    <w:rsid w:val="007F1CF6"/>
    <w:rsid w:val="007F3F53"/>
    <w:rsid w:val="007F3FF6"/>
    <w:rsid w:val="007F6DC2"/>
    <w:rsid w:val="00813FE5"/>
    <w:rsid w:val="00815B0E"/>
    <w:rsid w:val="008211CB"/>
    <w:rsid w:val="008267FB"/>
    <w:rsid w:val="0083073F"/>
    <w:rsid w:val="00854942"/>
    <w:rsid w:val="00856A44"/>
    <w:rsid w:val="00864687"/>
    <w:rsid w:val="008714A6"/>
    <w:rsid w:val="008741DF"/>
    <w:rsid w:val="00877BED"/>
    <w:rsid w:val="00880A75"/>
    <w:rsid w:val="008A7C4B"/>
    <w:rsid w:val="008B192F"/>
    <w:rsid w:val="008C5C65"/>
    <w:rsid w:val="008D36D5"/>
    <w:rsid w:val="008D6650"/>
    <w:rsid w:val="008F7937"/>
    <w:rsid w:val="00921BCF"/>
    <w:rsid w:val="00922E0D"/>
    <w:rsid w:val="009261EB"/>
    <w:rsid w:val="00932931"/>
    <w:rsid w:val="0094449A"/>
    <w:rsid w:val="00984232"/>
    <w:rsid w:val="009C4D32"/>
    <w:rsid w:val="009C6F1A"/>
    <w:rsid w:val="009D3341"/>
    <w:rsid w:val="009D367B"/>
    <w:rsid w:val="009D629B"/>
    <w:rsid w:val="009E32A9"/>
    <w:rsid w:val="00A176FF"/>
    <w:rsid w:val="00A2287F"/>
    <w:rsid w:val="00A2582C"/>
    <w:rsid w:val="00A40FFB"/>
    <w:rsid w:val="00A4607F"/>
    <w:rsid w:val="00A51930"/>
    <w:rsid w:val="00A76998"/>
    <w:rsid w:val="00A91A05"/>
    <w:rsid w:val="00AA18C2"/>
    <w:rsid w:val="00AA3D88"/>
    <w:rsid w:val="00AD65E9"/>
    <w:rsid w:val="00AE5782"/>
    <w:rsid w:val="00AF51EB"/>
    <w:rsid w:val="00B04451"/>
    <w:rsid w:val="00B24DFC"/>
    <w:rsid w:val="00B40E03"/>
    <w:rsid w:val="00B420CC"/>
    <w:rsid w:val="00B50CD0"/>
    <w:rsid w:val="00B5792D"/>
    <w:rsid w:val="00B6376D"/>
    <w:rsid w:val="00BA13E1"/>
    <w:rsid w:val="00BB0B43"/>
    <w:rsid w:val="00BC33BA"/>
    <w:rsid w:val="00BD2EBE"/>
    <w:rsid w:val="00C11089"/>
    <w:rsid w:val="00C146AF"/>
    <w:rsid w:val="00C2309C"/>
    <w:rsid w:val="00C36349"/>
    <w:rsid w:val="00C64544"/>
    <w:rsid w:val="00C74BE9"/>
    <w:rsid w:val="00C830AA"/>
    <w:rsid w:val="00C8562B"/>
    <w:rsid w:val="00CB3CC9"/>
    <w:rsid w:val="00CD6E1D"/>
    <w:rsid w:val="00CE107C"/>
    <w:rsid w:val="00D05FFB"/>
    <w:rsid w:val="00D1435E"/>
    <w:rsid w:val="00D36F76"/>
    <w:rsid w:val="00D41219"/>
    <w:rsid w:val="00D4384C"/>
    <w:rsid w:val="00D4452A"/>
    <w:rsid w:val="00D5020B"/>
    <w:rsid w:val="00D636E0"/>
    <w:rsid w:val="00D647A8"/>
    <w:rsid w:val="00D81E13"/>
    <w:rsid w:val="00D86DF2"/>
    <w:rsid w:val="00D90D05"/>
    <w:rsid w:val="00DB2731"/>
    <w:rsid w:val="00DB4E99"/>
    <w:rsid w:val="00DC1946"/>
    <w:rsid w:val="00DD2CC7"/>
    <w:rsid w:val="00DE49DE"/>
    <w:rsid w:val="00E073C0"/>
    <w:rsid w:val="00E10B2D"/>
    <w:rsid w:val="00E1406C"/>
    <w:rsid w:val="00E20B58"/>
    <w:rsid w:val="00E309DC"/>
    <w:rsid w:val="00E45094"/>
    <w:rsid w:val="00E5159C"/>
    <w:rsid w:val="00E663E7"/>
    <w:rsid w:val="00E744F7"/>
    <w:rsid w:val="00E944BB"/>
    <w:rsid w:val="00EA24D1"/>
    <w:rsid w:val="00EB28C6"/>
    <w:rsid w:val="00EB332B"/>
    <w:rsid w:val="00EC1F0D"/>
    <w:rsid w:val="00ED1C04"/>
    <w:rsid w:val="00EF1371"/>
    <w:rsid w:val="00F004D6"/>
    <w:rsid w:val="00F03217"/>
    <w:rsid w:val="00F14B45"/>
    <w:rsid w:val="00F14D3F"/>
    <w:rsid w:val="00F15770"/>
    <w:rsid w:val="00F21CEA"/>
    <w:rsid w:val="00F259CD"/>
    <w:rsid w:val="00F26BB2"/>
    <w:rsid w:val="00F34AA0"/>
    <w:rsid w:val="00F34B43"/>
    <w:rsid w:val="00F35FE2"/>
    <w:rsid w:val="00F36DB9"/>
    <w:rsid w:val="00F57559"/>
    <w:rsid w:val="00F57BA7"/>
    <w:rsid w:val="00F639CF"/>
    <w:rsid w:val="00F703F0"/>
    <w:rsid w:val="00F74E9D"/>
    <w:rsid w:val="00F800A3"/>
    <w:rsid w:val="00FB5B4E"/>
    <w:rsid w:val="00FC0DEF"/>
    <w:rsid w:val="00FD3BFE"/>
    <w:rsid w:val="00FE35F4"/>
    <w:rsid w:val="00FE421D"/>
    <w:rsid w:val="00FF3D44"/>
    <w:rsid w:val="00FF4116"/>
    <w:rsid w:val="00FF64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75C5773"/>
  <w15:docId w15:val="{2D2411A9-4AD1-4660-8766-72AD487A8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45094"/>
    <w:rPr>
      <w:sz w:val="24"/>
      <w:szCs w:val="24"/>
    </w:rPr>
  </w:style>
  <w:style w:type="paragraph" w:styleId="10">
    <w:name w:val="heading 1"/>
    <w:basedOn w:val="a3"/>
    <w:next w:val="a3"/>
    <w:qFormat/>
    <w:rsid w:val="00E45094"/>
    <w:pPr>
      <w:keepNext/>
      <w:numPr>
        <w:numId w:val="14"/>
      </w:numPr>
      <w:jc w:val="center"/>
      <w:outlineLvl w:val="0"/>
    </w:pPr>
    <w:rPr>
      <w:b/>
      <w:bCs/>
      <w:sz w:val="28"/>
      <w:u w:val="single"/>
    </w:rPr>
  </w:style>
  <w:style w:type="paragraph" w:styleId="20">
    <w:name w:val="heading 2"/>
    <w:basedOn w:val="a3"/>
    <w:next w:val="a3"/>
    <w:qFormat/>
    <w:rsid w:val="00E45094"/>
    <w:pPr>
      <w:keepNext/>
      <w:numPr>
        <w:ilvl w:val="1"/>
        <w:numId w:val="14"/>
      </w:numPr>
      <w:jc w:val="right"/>
      <w:outlineLvl w:val="1"/>
    </w:pPr>
    <w:rPr>
      <w:b/>
      <w:bCs/>
    </w:rPr>
  </w:style>
  <w:style w:type="paragraph" w:styleId="30">
    <w:name w:val="heading 3"/>
    <w:basedOn w:val="a3"/>
    <w:next w:val="a3"/>
    <w:qFormat/>
    <w:rsid w:val="00E45094"/>
    <w:pPr>
      <w:keepNext/>
      <w:numPr>
        <w:ilvl w:val="2"/>
        <w:numId w:val="14"/>
      </w:numPr>
      <w:spacing w:line="360" w:lineRule="auto"/>
      <w:jc w:val="center"/>
      <w:outlineLvl w:val="2"/>
    </w:pPr>
    <w:rPr>
      <w:b/>
      <w:bCs/>
      <w:sz w:val="28"/>
    </w:rPr>
  </w:style>
  <w:style w:type="paragraph" w:styleId="4">
    <w:name w:val="heading 4"/>
    <w:basedOn w:val="a3"/>
    <w:next w:val="a3"/>
    <w:qFormat/>
    <w:rsid w:val="00E45094"/>
    <w:pPr>
      <w:keepNext/>
      <w:numPr>
        <w:ilvl w:val="3"/>
        <w:numId w:val="14"/>
      </w:numPr>
      <w:jc w:val="center"/>
      <w:outlineLvl w:val="3"/>
    </w:pPr>
    <w:rPr>
      <w:b/>
      <w:caps/>
    </w:rPr>
  </w:style>
  <w:style w:type="paragraph" w:styleId="5">
    <w:name w:val="heading 5"/>
    <w:basedOn w:val="a3"/>
    <w:next w:val="a3"/>
    <w:qFormat/>
    <w:rsid w:val="00E45094"/>
    <w:pPr>
      <w:keepNext/>
      <w:numPr>
        <w:ilvl w:val="4"/>
        <w:numId w:val="14"/>
      </w:numPr>
      <w:ind w:right="113"/>
      <w:outlineLvl w:val="4"/>
    </w:pPr>
    <w:rPr>
      <w:b/>
      <w:bCs/>
      <w:i/>
      <w:iCs/>
      <w:sz w:val="20"/>
    </w:rPr>
  </w:style>
  <w:style w:type="paragraph" w:styleId="8">
    <w:name w:val="heading 8"/>
    <w:basedOn w:val="a3"/>
    <w:next w:val="a3"/>
    <w:qFormat/>
    <w:rsid w:val="00E45094"/>
    <w:pPr>
      <w:numPr>
        <w:ilvl w:val="7"/>
        <w:numId w:val="14"/>
      </w:numPr>
      <w:spacing w:before="240" w:after="60"/>
      <w:outlineLvl w:val="7"/>
    </w:pPr>
    <w:rPr>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rsid w:val="00E45094"/>
    <w:pPr>
      <w:tabs>
        <w:tab w:val="center" w:pos="4677"/>
        <w:tab w:val="right" w:pos="9355"/>
      </w:tabs>
    </w:pPr>
  </w:style>
  <w:style w:type="paragraph" w:customStyle="1" w:styleId="a">
    <w:name w:val="УрПервый"/>
    <w:basedOn w:val="a3"/>
    <w:next w:val="a3"/>
    <w:rsid w:val="00E45094"/>
    <w:pPr>
      <w:keepNext/>
      <w:numPr>
        <w:numId w:val="2"/>
      </w:numPr>
      <w:tabs>
        <w:tab w:val="clear" w:pos="720"/>
        <w:tab w:val="left" w:pos="567"/>
      </w:tabs>
      <w:spacing w:line="360" w:lineRule="auto"/>
      <w:ind w:left="0" w:firstLine="0"/>
    </w:pPr>
    <w:rPr>
      <w:b/>
      <w:bCs/>
      <w:caps/>
    </w:rPr>
  </w:style>
  <w:style w:type="paragraph" w:customStyle="1" w:styleId="a1">
    <w:name w:val="Нумерованный заголовок"/>
    <w:basedOn w:val="a3"/>
    <w:rsid w:val="00E45094"/>
    <w:pPr>
      <w:numPr>
        <w:numId w:val="3"/>
      </w:numPr>
      <w:tabs>
        <w:tab w:val="clear" w:pos="720"/>
        <w:tab w:val="num" w:pos="399"/>
      </w:tabs>
      <w:ind w:left="399" w:hanging="399"/>
    </w:pPr>
    <w:rPr>
      <w:b/>
      <w:bCs/>
      <w:caps/>
    </w:rPr>
  </w:style>
  <w:style w:type="paragraph" w:customStyle="1" w:styleId="a0">
    <w:name w:val="УрВторой"/>
    <w:basedOn w:val="a3"/>
    <w:next w:val="a3"/>
    <w:rsid w:val="00E45094"/>
    <w:pPr>
      <w:numPr>
        <w:ilvl w:val="1"/>
        <w:numId w:val="2"/>
      </w:numPr>
      <w:tabs>
        <w:tab w:val="left" w:pos="567"/>
      </w:tabs>
      <w:spacing w:line="360" w:lineRule="auto"/>
      <w:ind w:left="567" w:hanging="567"/>
    </w:pPr>
  </w:style>
  <w:style w:type="paragraph" w:customStyle="1" w:styleId="a2">
    <w:name w:val="УрВторойПункт"/>
    <w:basedOn w:val="a3"/>
    <w:next w:val="a3"/>
    <w:rsid w:val="00E45094"/>
    <w:pPr>
      <w:numPr>
        <w:ilvl w:val="1"/>
        <w:numId w:val="3"/>
      </w:numPr>
      <w:spacing w:line="360" w:lineRule="auto"/>
      <w:jc w:val="both"/>
    </w:pPr>
  </w:style>
  <w:style w:type="paragraph" w:styleId="a9">
    <w:name w:val="footer"/>
    <w:basedOn w:val="a3"/>
    <w:rsid w:val="00E45094"/>
    <w:pPr>
      <w:tabs>
        <w:tab w:val="center" w:pos="4677"/>
        <w:tab w:val="right" w:pos="9355"/>
      </w:tabs>
    </w:pPr>
  </w:style>
  <w:style w:type="character" w:styleId="aa">
    <w:name w:val="page number"/>
    <w:basedOn w:val="a4"/>
    <w:rsid w:val="00E45094"/>
  </w:style>
  <w:style w:type="paragraph" w:styleId="ab">
    <w:name w:val="Body Text Indent"/>
    <w:basedOn w:val="a3"/>
    <w:rsid w:val="00E45094"/>
    <w:pPr>
      <w:tabs>
        <w:tab w:val="num" w:pos="360"/>
      </w:tabs>
      <w:spacing w:line="360" w:lineRule="auto"/>
      <w:ind w:left="360" w:hanging="360"/>
    </w:pPr>
  </w:style>
  <w:style w:type="paragraph" w:customStyle="1" w:styleId="ac">
    <w:name w:val="Нумерация состава нумерованного заголовка"/>
    <w:basedOn w:val="a3"/>
    <w:rsid w:val="00E45094"/>
    <w:pPr>
      <w:tabs>
        <w:tab w:val="left" w:pos="57"/>
        <w:tab w:val="left" w:pos="113"/>
        <w:tab w:val="num" w:pos="1440"/>
      </w:tabs>
      <w:ind w:left="1440" w:hanging="360"/>
    </w:pPr>
  </w:style>
  <w:style w:type="paragraph" w:customStyle="1" w:styleId="ad">
    <w:name w:val="ОднаРасшПункт"/>
    <w:basedOn w:val="a3"/>
    <w:next w:val="a3"/>
    <w:rsid w:val="00E45094"/>
    <w:pPr>
      <w:pBdr>
        <w:top w:val="single" w:sz="8" w:space="1" w:color="auto"/>
      </w:pBdr>
      <w:spacing w:line="360" w:lineRule="auto"/>
      <w:ind w:left="454"/>
      <w:jc w:val="center"/>
    </w:pPr>
    <w:rPr>
      <w:sz w:val="20"/>
    </w:rPr>
  </w:style>
  <w:style w:type="paragraph" w:customStyle="1" w:styleId="ae">
    <w:name w:val="ДвеРасшПункт"/>
    <w:basedOn w:val="a3"/>
    <w:next w:val="a3"/>
    <w:rsid w:val="00E45094"/>
    <w:pPr>
      <w:spacing w:line="360" w:lineRule="auto"/>
    </w:pPr>
    <w:rPr>
      <w:sz w:val="20"/>
    </w:rPr>
  </w:style>
  <w:style w:type="paragraph" w:customStyle="1" w:styleId="af">
    <w:name w:val="УрПервыйПункт"/>
    <w:basedOn w:val="a1"/>
    <w:next w:val="a3"/>
    <w:rsid w:val="00E45094"/>
    <w:pPr>
      <w:keepNext/>
      <w:numPr>
        <w:numId w:val="0"/>
      </w:numPr>
      <w:tabs>
        <w:tab w:val="num" w:pos="399"/>
      </w:tabs>
      <w:spacing w:line="360" w:lineRule="auto"/>
      <w:ind w:left="397" w:hanging="397"/>
    </w:pPr>
  </w:style>
  <w:style w:type="paragraph" w:customStyle="1" w:styleId="21">
    <w:name w:val="Стиль 2а"/>
    <w:basedOn w:val="a3"/>
    <w:rsid w:val="00E45094"/>
    <w:pPr>
      <w:tabs>
        <w:tab w:val="left" w:pos="851"/>
      </w:tabs>
      <w:autoSpaceDE w:val="0"/>
      <w:autoSpaceDN w:val="0"/>
      <w:spacing w:line="480" w:lineRule="auto"/>
      <w:ind w:left="57" w:right="57" w:firstLine="851"/>
      <w:jc w:val="both"/>
    </w:pPr>
    <w:rPr>
      <w:bCs/>
    </w:rPr>
  </w:style>
  <w:style w:type="paragraph" w:customStyle="1" w:styleId="af0">
    <w:name w:val="ОсновПолутор"/>
    <w:basedOn w:val="a3"/>
    <w:rsid w:val="00E45094"/>
    <w:pPr>
      <w:tabs>
        <w:tab w:val="num" w:pos="399"/>
      </w:tabs>
      <w:spacing w:line="360" w:lineRule="auto"/>
    </w:pPr>
  </w:style>
  <w:style w:type="paragraph" w:customStyle="1" w:styleId="xl24">
    <w:name w:val="xl24"/>
    <w:basedOn w:val="a3"/>
    <w:rsid w:val="00E4509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eastAsia="Arial Unicode MS"/>
    </w:rPr>
  </w:style>
  <w:style w:type="paragraph" w:customStyle="1" w:styleId="xl25">
    <w:name w:val="xl25"/>
    <w:basedOn w:val="a3"/>
    <w:rsid w:val="00E4509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eastAsia="Arial Unicode MS"/>
    </w:rPr>
  </w:style>
  <w:style w:type="paragraph" w:customStyle="1" w:styleId="xl26">
    <w:name w:val="xl26"/>
    <w:basedOn w:val="a3"/>
    <w:rsid w:val="00E45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27">
    <w:name w:val="xl27"/>
    <w:basedOn w:val="a3"/>
    <w:rsid w:val="00E4509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eastAsia="Arial Unicode MS"/>
    </w:rPr>
  </w:style>
  <w:style w:type="paragraph" w:customStyle="1" w:styleId="xl28">
    <w:name w:val="xl28"/>
    <w:basedOn w:val="a3"/>
    <w:rsid w:val="00E45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af1">
    <w:name w:val="ОсновнойТекст"/>
    <w:basedOn w:val="a3"/>
    <w:rsid w:val="00E45094"/>
    <w:pPr>
      <w:spacing w:line="360" w:lineRule="auto"/>
      <w:ind w:firstLine="851"/>
      <w:jc w:val="both"/>
    </w:pPr>
  </w:style>
  <w:style w:type="paragraph" w:customStyle="1" w:styleId="af2">
    <w:name w:val="УрВторойПолужирный"/>
    <w:basedOn w:val="a0"/>
    <w:next w:val="a3"/>
    <w:rsid w:val="00E45094"/>
    <w:pPr>
      <w:jc w:val="both"/>
    </w:pPr>
    <w:rPr>
      <w:b/>
      <w:sz w:val="28"/>
    </w:rPr>
  </w:style>
  <w:style w:type="paragraph" w:customStyle="1" w:styleId="m5">
    <w:name w:val="m_ПростойТекст"/>
    <w:basedOn w:val="a3"/>
    <w:rsid w:val="00E45094"/>
    <w:pPr>
      <w:jc w:val="both"/>
    </w:pPr>
  </w:style>
  <w:style w:type="paragraph" w:customStyle="1" w:styleId="m6">
    <w:name w:val="m_ШапкаТаблицы"/>
    <w:basedOn w:val="m5"/>
    <w:rsid w:val="00E45094"/>
    <w:pPr>
      <w:keepNext/>
      <w:shd w:val="clear" w:color="auto" w:fill="D9D9D9"/>
      <w:jc w:val="center"/>
    </w:pPr>
    <w:rPr>
      <w:b/>
      <w:sz w:val="20"/>
    </w:rPr>
  </w:style>
  <w:style w:type="paragraph" w:customStyle="1" w:styleId="m7">
    <w:name w:val="m_ТекстТаблицы"/>
    <w:basedOn w:val="m5"/>
    <w:rsid w:val="00E45094"/>
    <w:pPr>
      <w:jc w:val="left"/>
    </w:pPr>
    <w:rPr>
      <w:sz w:val="20"/>
    </w:rPr>
  </w:style>
  <w:style w:type="paragraph" w:styleId="af3">
    <w:name w:val="caption"/>
    <w:basedOn w:val="a3"/>
    <w:next w:val="a3"/>
    <w:qFormat/>
    <w:rsid w:val="00E45094"/>
    <w:pPr>
      <w:spacing w:before="120" w:after="120"/>
    </w:pPr>
    <w:rPr>
      <w:b/>
      <w:bCs/>
      <w:sz w:val="20"/>
      <w:szCs w:val="20"/>
    </w:rPr>
  </w:style>
  <w:style w:type="paragraph" w:customStyle="1" w:styleId="m">
    <w:name w:val="m_Список"/>
    <w:basedOn w:val="m5"/>
    <w:rsid w:val="00E45094"/>
    <w:pPr>
      <w:numPr>
        <w:numId w:val="4"/>
      </w:numPr>
    </w:pPr>
  </w:style>
  <w:style w:type="paragraph" w:customStyle="1" w:styleId="m1">
    <w:name w:val="m_Многоуровневый"/>
    <w:basedOn w:val="a3"/>
    <w:rsid w:val="00E45094"/>
    <w:pPr>
      <w:numPr>
        <w:numId w:val="11"/>
      </w:numPr>
      <w:jc w:val="both"/>
    </w:pPr>
  </w:style>
  <w:style w:type="paragraph" w:customStyle="1" w:styleId="m20">
    <w:name w:val="m_2_Пункт"/>
    <w:basedOn w:val="m5"/>
    <w:rsid w:val="00E45094"/>
    <w:pPr>
      <w:numPr>
        <w:ilvl w:val="1"/>
        <w:numId w:val="15"/>
      </w:numPr>
      <w:tabs>
        <w:tab w:val="left" w:pos="510"/>
      </w:tabs>
    </w:pPr>
    <w:rPr>
      <w:b/>
    </w:rPr>
  </w:style>
  <w:style w:type="paragraph" w:customStyle="1" w:styleId="m8">
    <w:name w:val="m_ПромШапка"/>
    <w:basedOn w:val="m7"/>
    <w:rsid w:val="00E45094"/>
    <w:pPr>
      <w:keepNext/>
      <w:jc w:val="center"/>
    </w:pPr>
    <w:rPr>
      <w:b/>
      <w:bCs/>
    </w:rPr>
  </w:style>
  <w:style w:type="paragraph" w:customStyle="1" w:styleId="m3">
    <w:name w:val="m_3_Пункт"/>
    <w:basedOn w:val="m5"/>
    <w:rsid w:val="00E45094"/>
    <w:pPr>
      <w:numPr>
        <w:ilvl w:val="2"/>
        <w:numId w:val="15"/>
      </w:numPr>
    </w:pPr>
  </w:style>
  <w:style w:type="paragraph" w:customStyle="1" w:styleId="m9">
    <w:name w:val="m_ЗагПодпроцесс"/>
    <w:basedOn w:val="m5"/>
    <w:rsid w:val="00E45094"/>
    <w:rPr>
      <w:b/>
      <w:bCs/>
      <w:u w:val="single"/>
    </w:rPr>
  </w:style>
  <w:style w:type="paragraph" w:customStyle="1" w:styleId="ma">
    <w:name w:val="m_ЗагПриложение"/>
    <w:basedOn w:val="m5"/>
    <w:next w:val="m5"/>
    <w:rsid w:val="00E45094"/>
    <w:pPr>
      <w:jc w:val="center"/>
    </w:pPr>
    <w:rPr>
      <w:b/>
      <w:bCs/>
      <w:caps/>
    </w:rPr>
  </w:style>
  <w:style w:type="paragraph" w:customStyle="1" w:styleId="af4">
    <w:name w:val="ДвеРасшПодСтр"/>
    <w:basedOn w:val="a3"/>
    <w:next w:val="a3"/>
    <w:rsid w:val="00E45094"/>
    <w:pPr>
      <w:spacing w:line="360" w:lineRule="auto"/>
    </w:pPr>
    <w:rPr>
      <w:sz w:val="20"/>
    </w:rPr>
  </w:style>
  <w:style w:type="paragraph" w:customStyle="1" w:styleId="af5">
    <w:name w:val="ПростойУрПервый"/>
    <w:basedOn w:val="a3"/>
    <w:next w:val="a3"/>
    <w:rsid w:val="00E45094"/>
    <w:pPr>
      <w:tabs>
        <w:tab w:val="num" w:pos="720"/>
      </w:tabs>
      <w:spacing w:line="360" w:lineRule="auto"/>
      <w:ind w:left="720" w:hanging="360"/>
      <w:jc w:val="both"/>
    </w:pPr>
  </w:style>
  <w:style w:type="paragraph" w:customStyle="1" w:styleId="af6">
    <w:name w:val="ПростойУрВторой"/>
    <w:basedOn w:val="af7"/>
    <w:next w:val="af7"/>
    <w:rsid w:val="00E45094"/>
    <w:pPr>
      <w:tabs>
        <w:tab w:val="num" w:pos="840"/>
      </w:tabs>
      <w:ind w:left="840" w:hanging="480"/>
    </w:pPr>
  </w:style>
  <w:style w:type="paragraph" w:styleId="af7">
    <w:name w:val="Body Text"/>
    <w:basedOn w:val="a3"/>
    <w:rsid w:val="00E45094"/>
    <w:pPr>
      <w:spacing w:line="360" w:lineRule="auto"/>
      <w:jc w:val="both"/>
    </w:pPr>
  </w:style>
  <w:style w:type="character" w:styleId="af8">
    <w:name w:val="Strong"/>
    <w:qFormat/>
    <w:rsid w:val="00E45094"/>
    <w:rPr>
      <w:b/>
      <w:bCs/>
    </w:rPr>
  </w:style>
  <w:style w:type="paragraph" w:customStyle="1" w:styleId="31">
    <w:name w:val="Титульный лист 3"/>
    <w:basedOn w:val="a3"/>
    <w:rsid w:val="00E45094"/>
    <w:pPr>
      <w:widowControl w:val="0"/>
      <w:overflowPunct w:val="0"/>
      <w:autoSpaceDE w:val="0"/>
      <w:autoSpaceDN w:val="0"/>
      <w:adjustRightInd w:val="0"/>
      <w:textAlignment w:val="baseline"/>
    </w:pPr>
    <w:rPr>
      <w:b/>
      <w:sz w:val="28"/>
      <w:szCs w:val="20"/>
    </w:rPr>
  </w:style>
  <w:style w:type="paragraph" w:customStyle="1" w:styleId="40">
    <w:name w:val="Титультый лист 4"/>
    <w:basedOn w:val="a3"/>
    <w:rsid w:val="00E45094"/>
    <w:pPr>
      <w:widowControl w:val="0"/>
      <w:overflowPunct w:val="0"/>
      <w:autoSpaceDE w:val="0"/>
      <w:autoSpaceDN w:val="0"/>
      <w:adjustRightInd w:val="0"/>
      <w:textAlignment w:val="baseline"/>
    </w:pPr>
    <w:rPr>
      <w:b/>
      <w:sz w:val="28"/>
      <w:szCs w:val="20"/>
    </w:rPr>
  </w:style>
  <w:style w:type="paragraph" w:styleId="22">
    <w:name w:val="toc 2"/>
    <w:basedOn w:val="a3"/>
    <w:next w:val="a3"/>
    <w:autoRedefine/>
    <w:semiHidden/>
    <w:rsid w:val="00E45094"/>
    <w:pPr>
      <w:spacing w:line="360" w:lineRule="auto"/>
    </w:pPr>
    <w:rPr>
      <w:b/>
    </w:rPr>
  </w:style>
  <w:style w:type="paragraph" w:styleId="11">
    <w:name w:val="toc 1"/>
    <w:basedOn w:val="a3"/>
    <w:next w:val="a3"/>
    <w:autoRedefine/>
    <w:semiHidden/>
    <w:rsid w:val="00E45094"/>
    <w:pPr>
      <w:spacing w:line="360" w:lineRule="auto"/>
    </w:pPr>
    <w:rPr>
      <w:b/>
      <w:caps/>
    </w:rPr>
  </w:style>
  <w:style w:type="paragraph" w:styleId="32">
    <w:name w:val="toc 3"/>
    <w:basedOn w:val="a3"/>
    <w:next w:val="a3"/>
    <w:autoRedefine/>
    <w:semiHidden/>
    <w:rsid w:val="00E45094"/>
    <w:pPr>
      <w:ind w:left="480"/>
    </w:pPr>
  </w:style>
  <w:style w:type="paragraph" w:styleId="41">
    <w:name w:val="toc 4"/>
    <w:basedOn w:val="a3"/>
    <w:next w:val="a3"/>
    <w:autoRedefine/>
    <w:semiHidden/>
    <w:rsid w:val="00E45094"/>
    <w:pPr>
      <w:ind w:left="720"/>
    </w:pPr>
  </w:style>
  <w:style w:type="paragraph" w:styleId="50">
    <w:name w:val="toc 5"/>
    <w:basedOn w:val="a3"/>
    <w:next w:val="a3"/>
    <w:autoRedefine/>
    <w:semiHidden/>
    <w:rsid w:val="00E45094"/>
    <w:pPr>
      <w:ind w:left="960"/>
    </w:pPr>
  </w:style>
  <w:style w:type="paragraph" w:styleId="6">
    <w:name w:val="toc 6"/>
    <w:basedOn w:val="a3"/>
    <w:next w:val="a3"/>
    <w:autoRedefine/>
    <w:semiHidden/>
    <w:rsid w:val="00E45094"/>
    <w:pPr>
      <w:ind w:left="1200"/>
    </w:pPr>
  </w:style>
  <w:style w:type="paragraph" w:styleId="70">
    <w:name w:val="toc 7"/>
    <w:basedOn w:val="a3"/>
    <w:next w:val="a3"/>
    <w:autoRedefine/>
    <w:semiHidden/>
    <w:rsid w:val="00E45094"/>
    <w:pPr>
      <w:ind w:left="1440"/>
    </w:pPr>
  </w:style>
  <w:style w:type="paragraph" w:styleId="80">
    <w:name w:val="toc 8"/>
    <w:basedOn w:val="a3"/>
    <w:next w:val="a3"/>
    <w:autoRedefine/>
    <w:semiHidden/>
    <w:rsid w:val="00E45094"/>
    <w:pPr>
      <w:ind w:left="1680"/>
    </w:pPr>
  </w:style>
  <w:style w:type="paragraph" w:styleId="9">
    <w:name w:val="toc 9"/>
    <w:basedOn w:val="a3"/>
    <w:next w:val="a3"/>
    <w:autoRedefine/>
    <w:semiHidden/>
    <w:rsid w:val="00E45094"/>
    <w:pPr>
      <w:ind w:left="1920"/>
    </w:pPr>
  </w:style>
  <w:style w:type="character" w:styleId="af9">
    <w:name w:val="Hyperlink"/>
    <w:rsid w:val="00E45094"/>
    <w:rPr>
      <w:color w:val="0000FF"/>
      <w:u w:val="single"/>
    </w:rPr>
  </w:style>
  <w:style w:type="paragraph" w:customStyle="1" w:styleId="TableSmall">
    <w:name w:val="Table_Small"/>
    <w:basedOn w:val="a3"/>
    <w:rsid w:val="00E45094"/>
    <w:pPr>
      <w:spacing w:before="40" w:after="40"/>
    </w:pPr>
    <w:rPr>
      <w:rFonts w:ascii="Arial" w:hAnsi="Arial"/>
      <w:sz w:val="16"/>
      <w:szCs w:val="20"/>
      <w:lang w:val="en-GB" w:eastAsia="en-US"/>
    </w:rPr>
  </w:style>
  <w:style w:type="paragraph" w:customStyle="1" w:styleId="TableMedium">
    <w:name w:val="Table_Medium"/>
    <w:basedOn w:val="a3"/>
    <w:rsid w:val="00E45094"/>
    <w:pPr>
      <w:spacing w:before="40" w:after="40"/>
    </w:pPr>
    <w:rPr>
      <w:rFonts w:ascii="Arial" w:hAnsi="Arial"/>
      <w:sz w:val="18"/>
      <w:szCs w:val="20"/>
      <w:lang w:val="en-GB" w:eastAsia="en-US"/>
    </w:rPr>
  </w:style>
  <w:style w:type="paragraph" w:customStyle="1" w:styleId="TableSmHeadingRight">
    <w:name w:val="Table_Sm_Heading_Right"/>
    <w:basedOn w:val="a3"/>
    <w:rsid w:val="00E45094"/>
    <w:pPr>
      <w:keepNext/>
      <w:keepLines/>
      <w:spacing w:before="60" w:after="40"/>
      <w:jc w:val="right"/>
    </w:pPr>
    <w:rPr>
      <w:rFonts w:ascii="Arial" w:hAnsi="Arial"/>
      <w:b/>
      <w:sz w:val="16"/>
      <w:szCs w:val="20"/>
      <w:lang w:val="en-GB" w:eastAsia="en-US"/>
    </w:rPr>
  </w:style>
  <w:style w:type="paragraph" w:customStyle="1" w:styleId="Text">
    <w:name w:val="Text"/>
    <w:basedOn w:val="a3"/>
    <w:rsid w:val="00E45094"/>
    <w:pPr>
      <w:spacing w:after="120"/>
      <w:jc w:val="both"/>
    </w:pPr>
    <w:rPr>
      <w:sz w:val="22"/>
    </w:rPr>
  </w:style>
  <w:style w:type="paragraph" w:styleId="23">
    <w:name w:val="Body Text Indent 2"/>
    <w:basedOn w:val="a3"/>
    <w:rsid w:val="00E45094"/>
    <w:pPr>
      <w:autoSpaceDE w:val="0"/>
      <w:autoSpaceDN w:val="0"/>
      <w:ind w:left="397" w:firstLine="284"/>
      <w:jc w:val="center"/>
    </w:pPr>
    <w:rPr>
      <w:b/>
      <w:bCs/>
      <w:sz w:val="22"/>
    </w:rPr>
  </w:style>
  <w:style w:type="paragraph" w:customStyle="1" w:styleId="afa">
    <w:name w:val="Табл."/>
    <w:basedOn w:val="a3"/>
    <w:rsid w:val="00E45094"/>
    <w:pPr>
      <w:autoSpaceDE w:val="0"/>
      <w:autoSpaceDN w:val="0"/>
    </w:pPr>
    <w:rPr>
      <w:sz w:val="22"/>
      <w:szCs w:val="22"/>
    </w:rPr>
  </w:style>
  <w:style w:type="paragraph" w:styleId="afb">
    <w:name w:val="Title"/>
    <w:basedOn w:val="a3"/>
    <w:qFormat/>
    <w:rsid w:val="00E45094"/>
    <w:pPr>
      <w:jc w:val="center"/>
    </w:pPr>
    <w:rPr>
      <w:b/>
      <w:sz w:val="32"/>
      <w:szCs w:val="20"/>
    </w:rPr>
  </w:style>
  <w:style w:type="paragraph" w:customStyle="1" w:styleId="afc">
    <w:name w:val="ПростойТекст"/>
    <w:basedOn w:val="a3"/>
    <w:rsid w:val="00E45094"/>
    <w:rPr>
      <w:rFonts w:ascii="Verdana" w:hAnsi="Verdana"/>
      <w:sz w:val="16"/>
    </w:rPr>
  </w:style>
  <w:style w:type="paragraph" w:customStyle="1" w:styleId="afd">
    <w:name w:val="табл"/>
    <w:basedOn w:val="afa"/>
    <w:rsid w:val="00E45094"/>
    <w:rPr>
      <w:sz w:val="20"/>
      <w:szCs w:val="20"/>
    </w:rPr>
  </w:style>
  <w:style w:type="paragraph" w:customStyle="1" w:styleId="main">
    <w:name w:val="main"/>
    <w:basedOn w:val="a3"/>
    <w:rsid w:val="00E45094"/>
    <w:pPr>
      <w:spacing w:after="120"/>
    </w:pPr>
    <w:rPr>
      <w:color w:val="000000"/>
      <w:sz w:val="22"/>
    </w:rPr>
  </w:style>
  <w:style w:type="paragraph" w:customStyle="1" w:styleId="m0">
    <w:name w:val="m_РасшОпис"/>
    <w:basedOn w:val="m5"/>
    <w:next w:val="m5"/>
    <w:rsid w:val="00E45094"/>
    <w:pPr>
      <w:numPr>
        <w:numId w:val="6"/>
      </w:numPr>
    </w:pPr>
    <w:rPr>
      <w:b/>
    </w:rPr>
  </w:style>
  <w:style w:type="character" w:styleId="afe">
    <w:name w:val="FollowedHyperlink"/>
    <w:rsid w:val="00E45094"/>
    <w:rPr>
      <w:color w:val="800080"/>
      <w:u w:val="single"/>
    </w:rPr>
  </w:style>
  <w:style w:type="character" w:customStyle="1" w:styleId="12">
    <w:name w:val="Заголовок 1 Знак"/>
    <w:rsid w:val="00E45094"/>
    <w:rPr>
      <w:b/>
      <w:bCs/>
      <w:sz w:val="36"/>
      <w:szCs w:val="24"/>
      <w:lang w:val="ru-RU" w:eastAsia="ru-RU" w:bidi="ar-SA"/>
    </w:rPr>
  </w:style>
  <w:style w:type="paragraph" w:customStyle="1" w:styleId="Table">
    <w:name w:val="Table"/>
    <w:basedOn w:val="a3"/>
    <w:rsid w:val="00E45094"/>
    <w:pPr>
      <w:autoSpaceDE w:val="0"/>
      <w:autoSpaceDN w:val="0"/>
      <w:jc w:val="center"/>
    </w:pPr>
    <w:rPr>
      <w:b/>
      <w:bCs/>
      <w:sz w:val="20"/>
      <w:szCs w:val="20"/>
    </w:rPr>
  </w:style>
  <w:style w:type="paragraph" w:styleId="24">
    <w:name w:val="Body Text 2"/>
    <w:basedOn w:val="a3"/>
    <w:rsid w:val="00E45094"/>
    <w:pPr>
      <w:tabs>
        <w:tab w:val="left" w:pos="4100"/>
      </w:tabs>
    </w:pPr>
    <w:rPr>
      <w:i/>
      <w:iCs/>
      <w:sz w:val="20"/>
      <w:szCs w:val="16"/>
    </w:rPr>
  </w:style>
  <w:style w:type="paragraph" w:customStyle="1" w:styleId="13">
    <w:name w:val="Нижний колонтитул1"/>
    <w:basedOn w:val="a3"/>
    <w:rsid w:val="00E45094"/>
    <w:pPr>
      <w:tabs>
        <w:tab w:val="num" w:pos="2160"/>
        <w:tab w:val="center" w:pos="4153"/>
        <w:tab w:val="right" w:pos="8306"/>
      </w:tabs>
      <w:ind w:left="2160" w:hanging="360"/>
    </w:pPr>
    <w:rPr>
      <w:sz w:val="20"/>
      <w:szCs w:val="20"/>
    </w:rPr>
  </w:style>
  <w:style w:type="paragraph" w:customStyle="1" w:styleId="m2">
    <w:name w:val="m_СписокТабл"/>
    <w:basedOn w:val="m7"/>
    <w:rsid w:val="00E45094"/>
    <w:pPr>
      <w:numPr>
        <w:numId w:val="7"/>
      </w:numPr>
      <w:tabs>
        <w:tab w:val="left" w:pos="181"/>
      </w:tabs>
    </w:pPr>
  </w:style>
  <w:style w:type="paragraph" w:customStyle="1" w:styleId="m4">
    <w:name w:val="m_НумСтрТабл"/>
    <w:basedOn w:val="m7"/>
    <w:next w:val="m7"/>
    <w:rsid w:val="00E45094"/>
    <w:pPr>
      <w:numPr>
        <w:numId w:val="17"/>
      </w:numPr>
    </w:pPr>
  </w:style>
  <w:style w:type="paragraph" w:customStyle="1" w:styleId="1">
    <w:name w:val="Маркированный список1"/>
    <w:basedOn w:val="Text"/>
    <w:autoRedefine/>
    <w:rsid w:val="00E45094"/>
    <w:pPr>
      <w:numPr>
        <w:numId w:val="8"/>
      </w:numPr>
      <w:tabs>
        <w:tab w:val="clear" w:pos="720"/>
        <w:tab w:val="num" w:pos="567"/>
      </w:tabs>
      <w:ind w:left="567" w:hanging="283"/>
      <w:jc w:val="left"/>
    </w:pPr>
  </w:style>
  <w:style w:type="paragraph" w:customStyle="1" w:styleId="aff">
    <w:name w:val="Осн. тест СТП"/>
    <w:basedOn w:val="a3"/>
    <w:rsid w:val="00E45094"/>
    <w:pPr>
      <w:tabs>
        <w:tab w:val="num" w:pos="-2410"/>
      </w:tabs>
      <w:autoSpaceDE w:val="0"/>
      <w:autoSpaceDN w:val="0"/>
      <w:spacing w:before="120" w:line="360" w:lineRule="auto"/>
      <w:ind w:firstLine="851"/>
      <w:jc w:val="both"/>
    </w:pPr>
  </w:style>
  <w:style w:type="paragraph" w:customStyle="1" w:styleId="90">
    <w:name w:val="заголовок 9"/>
    <w:basedOn w:val="a3"/>
    <w:next w:val="a3"/>
    <w:rsid w:val="00E45094"/>
    <w:pPr>
      <w:keepNext/>
      <w:autoSpaceDE w:val="0"/>
      <w:autoSpaceDN w:val="0"/>
    </w:pPr>
    <w:rPr>
      <w:b/>
      <w:bCs/>
      <w:sz w:val="20"/>
      <w:szCs w:val="20"/>
    </w:rPr>
  </w:style>
  <w:style w:type="paragraph" w:customStyle="1" w:styleId="14">
    <w:name w:val="заголовок 1"/>
    <w:basedOn w:val="a3"/>
    <w:next w:val="a3"/>
    <w:rsid w:val="00E45094"/>
    <w:pPr>
      <w:keepNext/>
      <w:autoSpaceDE w:val="0"/>
      <w:autoSpaceDN w:val="0"/>
    </w:pPr>
    <w:rPr>
      <w:b/>
      <w:bCs/>
      <w:color w:val="008000"/>
    </w:rPr>
  </w:style>
  <w:style w:type="paragraph" w:customStyle="1" w:styleId="aff0">
    <w:name w:val="Список нум. СТП"/>
    <w:basedOn w:val="a3"/>
    <w:rsid w:val="00E45094"/>
    <w:pPr>
      <w:tabs>
        <w:tab w:val="num" w:pos="2160"/>
      </w:tabs>
      <w:autoSpaceDE w:val="0"/>
      <w:autoSpaceDN w:val="0"/>
      <w:spacing w:before="120" w:line="360" w:lineRule="auto"/>
      <w:jc w:val="both"/>
    </w:pPr>
    <w:rPr>
      <w:kern w:val="28"/>
    </w:rPr>
  </w:style>
  <w:style w:type="paragraph" w:customStyle="1" w:styleId="aff1">
    <w:name w:val="Список СТП"/>
    <w:basedOn w:val="a3"/>
    <w:rsid w:val="00E45094"/>
    <w:pPr>
      <w:autoSpaceDE w:val="0"/>
      <w:autoSpaceDN w:val="0"/>
      <w:spacing w:before="120" w:line="360" w:lineRule="auto"/>
      <w:jc w:val="both"/>
    </w:pPr>
  </w:style>
  <w:style w:type="paragraph" w:customStyle="1" w:styleId="aff2">
    <w:name w:val="Наим. прил"/>
    <w:basedOn w:val="a3"/>
    <w:rsid w:val="00E45094"/>
    <w:pPr>
      <w:tabs>
        <w:tab w:val="num" w:pos="360"/>
      </w:tabs>
      <w:autoSpaceDE w:val="0"/>
      <w:autoSpaceDN w:val="0"/>
    </w:pPr>
    <w:rPr>
      <w:b/>
      <w:bCs/>
      <w:sz w:val="22"/>
      <w:szCs w:val="22"/>
    </w:rPr>
  </w:style>
  <w:style w:type="paragraph" w:customStyle="1" w:styleId="aff3">
    <w:name w:val="Раздел СТП"/>
    <w:basedOn w:val="a3"/>
    <w:rsid w:val="00E45094"/>
    <w:pPr>
      <w:keepNext/>
      <w:tabs>
        <w:tab w:val="num" w:pos="709"/>
      </w:tabs>
      <w:autoSpaceDE w:val="0"/>
      <w:autoSpaceDN w:val="0"/>
      <w:spacing w:before="120" w:after="60"/>
      <w:outlineLvl w:val="0"/>
    </w:pPr>
    <w:rPr>
      <w:b/>
      <w:sz w:val="28"/>
    </w:rPr>
  </w:style>
  <w:style w:type="paragraph" w:customStyle="1" w:styleId="7">
    <w:name w:val="заголовок 7"/>
    <w:basedOn w:val="a3"/>
    <w:next w:val="a3"/>
    <w:rsid w:val="00E45094"/>
    <w:pPr>
      <w:keepNext/>
      <w:numPr>
        <w:numId w:val="9"/>
      </w:numPr>
      <w:autoSpaceDE w:val="0"/>
      <w:autoSpaceDN w:val="0"/>
    </w:pPr>
    <w:rPr>
      <w:b/>
      <w:bCs/>
    </w:rPr>
  </w:style>
  <w:style w:type="paragraph" w:customStyle="1" w:styleId="60">
    <w:name w:val="заголовок 6"/>
    <w:basedOn w:val="a3"/>
    <w:next w:val="a3"/>
    <w:rsid w:val="00E45094"/>
    <w:pPr>
      <w:keepNext/>
      <w:autoSpaceDE w:val="0"/>
      <w:autoSpaceDN w:val="0"/>
    </w:pPr>
    <w:rPr>
      <w:b/>
      <w:bCs/>
    </w:rPr>
  </w:style>
  <w:style w:type="paragraph" w:customStyle="1" w:styleId="15">
    <w:name w:val="ПРИЛОЖЕНИЕ 1"/>
    <w:basedOn w:val="a3"/>
    <w:autoRedefine/>
    <w:rsid w:val="00E45094"/>
    <w:pPr>
      <w:autoSpaceDE w:val="0"/>
      <w:autoSpaceDN w:val="0"/>
      <w:spacing w:after="120"/>
    </w:pPr>
    <w:rPr>
      <w:b/>
      <w:caps/>
      <w:noProof/>
      <w:szCs w:val="28"/>
    </w:rPr>
  </w:style>
  <w:style w:type="paragraph" w:customStyle="1" w:styleId="25">
    <w:name w:val="заголовок 2"/>
    <w:basedOn w:val="a3"/>
    <w:next w:val="a3"/>
    <w:rsid w:val="00E45094"/>
    <w:pPr>
      <w:keepNext/>
      <w:autoSpaceDE w:val="0"/>
      <w:autoSpaceDN w:val="0"/>
      <w:spacing w:before="120" w:after="60"/>
      <w:jc w:val="center"/>
    </w:pPr>
    <w:rPr>
      <w:caps/>
      <w:kern w:val="28"/>
      <w:sz w:val="28"/>
      <w:szCs w:val="28"/>
    </w:rPr>
  </w:style>
  <w:style w:type="paragraph" w:customStyle="1" w:styleId="aff4">
    <w:name w:val="Список табд"/>
    <w:basedOn w:val="a3"/>
    <w:rsid w:val="00E45094"/>
    <w:pPr>
      <w:autoSpaceDE w:val="0"/>
      <w:autoSpaceDN w:val="0"/>
      <w:ind w:right="57"/>
    </w:pPr>
    <w:rPr>
      <w:b/>
      <w:bCs/>
      <w:sz w:val="20"/>
      <w:szCs w:val="20"/>
    </w:rPr>
  </w:style>
  <w:style w:type="paragraph" w:customStyle="1" w:styleId="aff5">
    <w:name w:val="табл. заг."/>
    <w:basedOn w:val="a3"/>
    <w:rsid w:val="00E45094"/>
    <w:pPr>
      <w:autoSpaceDE w:val="0"/>
      <w:autoSpaceDN w:val="0"/>
      <w:jc w:val="center"/>
    </w:pPr>
    <w:rPr>
      <w:color w:val="000000"/>
      <w:sz w:val="16"/>
      <w:szCs w:val="16"/>
    </w:rPr>
  </w:style>
  <w:style w:type="paragraph" w:styleId="aff6">
    <w:name w:val="Balloon Text"/>
    <w:basedOn w:val="a3"/>
    <w:semiHidden/>
    <w:rsid w:val="00E45094"/>
    <w:rPr>
      <w:rFonts w:ascii="Tahoma" w:hAnsi="Tahoma" w:cs="Tahoma"/>
      <w:sz w:val="16"/>
      <w:szCs w:val="16"/>
    </w:rPr>
  </w:style>
  <w:style w:type="paragraph" w:customStyle="1" w:styleId="ConsNormal">
    <w:name w:val="ConsNormal"/>
    <w:rsid w:val="00E45094"/>
    <w:pPr>
      <w:widowControl w:val="0"/>
      <w:ind w:firstLine="720"/>
    </w:pPr>
    <w:rPr>
      <w:rFonts w:ascii="Arial" w:hAnsi="Arial"/>
      <w:snapToGrid w:val="0"/>
    </w:rPr>
  </w:style>
  <w:style w:type="paragraph" w:customStyle="1" w:styleId="ConsNonformat">
    <w:name w:val="ConsNonformat"/>
    <w:rsid w:val="00E45094"/>
    <w:pPr>
      <w:widowControl w:val="0"/>
    </w:pPr>
    <w:rPr>
      <w:rFonts w:ascii="Courier New" w:hAnsi="Courier New"/>
      <w:snapToGrid w:val="0"/>
    </w:rPr>
  </w:style>
  <w:style w:type="paragraph" w:customStyle="1" w:styleId="ConsTitle">
    <w:name w:val="ConsTitle"/>
    <w:rsid w:val="00E45094"/>
    <w:pPr>
      <w:widowControl w:val="0"/>
    </w:pPr>
    <w:rPr>
      <w:rFonts w:ascii="Arial" w:hAnsi="Arial"/>
      <w:b/>
      <w:snapToGrid w:val="0"/>
      <w:sz w:val="16"/>
    </w:rPr>
  </w:style>
  <w:style w:type="paragraph" w:customStyle="1" w:styleId="ConsCell">
    <w:name w:val="ConsCell"/>
    <w:rsid w:val="00E45094"/>
    <w:pPr>
      <w:widowControl w:val="0"/>
    </w:pPr>
    <w:rPr>
      <w:rFonts w:ascii="Arial" w:hAnsi="Arial"/>
      <w:snapToGrid w:val="0"/>
    </w:rPr>
  </w:style>
  <w:style w:type="paragraph" w:customStyle="1" w:styleId="16">
    <w:name w:val="Титульный лист 1"/>
    <w:basedOn w:val="a3"/>
    <w:rsid w:val="00E45094"/>
    <w:pPr>
      <w:widowControl w:val="0"/>
      <w:overflowPunct w:val="0"/>
      <w:autoSpaceDE w:val="0"/>
      <w:autoSpaceDN w:val="0"/>
      <w:adjustRightInd w:val="0"/>
      <w:jc w:val="center"/>
      <w:textAlignment w:val="baseline"/>
    </w:pPr>
    <w:rPr>
      <w:b/>
      <w:sz w:val="36"/>
      <w:szCs w:val="20"/>
    </w:rPr>
  </w:style>
  <w:style w:type="paragraph" w:customStyle="1" w:styleId="26">
    <w:name w:val="Титульный лист 2"/>
    <w:basedOn w:val="a3"/>
    <w:rsid w:val="00E45094"/>
    <w:pPr>
      <w:widowControl w:val="0"/>
      <w:overflowPunct w:val="0"/>
      <w:autoSpaceDE w:val="0"/>
      <w:autoSpaceDN w:val="0"/>
      <w:adjustRightInd w:val="0"/>
      <w:jc w:val="center"/>
      <w:textAlignment w:val="baseline"/>
    </w:pPr>
    <w:rPr>
      <w:b/>
      <w:sz w:val="36"/>
      <w:szCs w:val="20"/>
    </w:rPr>
  </w:style>
  <w:style w:type="paragraph" w:customStyle="1" w:styleId="51">
    <w:name w:val="Титульный лист 5"/>
    <w:basedOn w:val="a3"/>
    <w:rsid w:val="00E45094"/>
    <w:pPr>
      <w:widowControl w:val="0"/>
      <w:overflowPunct w:val="0"/>
      <w:autoSpaceDE w:val="0"/>
      <w:autoSpaceDN w:val="0"/>
      <w:adjustRightInd w:val="0"/>
      <w:jc w:val="center"/>
      <w:textAlignment w:val="baseline"/>
    </w:pPr>
    <w:rPr>
      <w:b/>
      <w:sz w:val="40"/>
      <w:szCs w:val="20"/>
    </w:rPr>
  </w:style>
  <w:style w:type="paragraph" w:customStyle="1" w:styleId="61">
    <w:name w:val="Титульный лист 6"/>
    <w:basedOn w:val="a3"/>
    <w:rsid w:val="00E45094"/>
    <w:pPr>
      <w:widowControl w:val="0"/>
      <w:overflowPunct w:val="0"/>
      <w:autoSpaceDE w:val="0"/>
      <w:autoSpaceDN w:val="0"/>
      <w:adjustRightInd w:val="0"/>
      <w:jc w:val="center"/>
      <w:textAlignment w:val="baseline"/>
    </w:pPr>
    <w:rPr>
      <w:b/>
      <w:sz w:val="36"/>
      <w:szCs w:val="20"/>
    </w:rPr>
  </w:style>
  <w:style w:type="paragraph" w:customStyle="1" w:styleId="71">
    <w:name w:val="Титульный лист 7"/>
    <w:basedOn w:val="a3"/>
    <w:rsid w:val="00E45094"/>
    <w:pPr>
      <w:widowControl w:val="0"/>
      <w:overflowPunct w:val="0"/>
      <w:autoSpaceDE w:val="0"/>
      <w:autoSpaceDN w:val="0"/>
      <w:adjustRightInd w:val="0"/>
      <w:jc w:val="center"/>
      <w:textAlignment w:val="baseline"/>
    </w:pPr>
    <w:rPr>
      <w:b/>
      <w:sz w:val="28"/>
      <w:szCs w:val="20"/>
    </w:rPr>
  </w:style>
  <w:style w:type="paragraph" w:customStyle="1" w:styleId="81">
    <w:name w:val="Титульный лист 8"/>
    <w:basedOn w:val="a3"/>
    <w:rsid w:val="00E45094"/>
    <w:pPr>
      <w:widowControl w:val="0"/>
      <w:overflowPunct w:val="0"/>
      <w:autoSpaceDE w:val="0"/>
      <w:autoSpaceDN w:val="0"/>
      <w:adjustRightInd w:val="0"/>
      <w:jc w:val="center"/>
      <w:textAlignment w:val="baseline"/>
    </w:pPr>
    <w:rPr>
      <w:b/>
      <w:sz w:val="28"/>
      <w:szCs w:val="20"/>
    </w:rPr>
  </w:style>
  <w:style w:type="character" w:styleId="aff7">
    <w:name w:val="annotation reference"/>
    <w:semiHidden/>
    <w:rsid w:val="00E45094"/>
    <w:rPr>
      <w:sz w:val="16"/>
      <w:szCs w:val="16"/>
    </w:rPr>
  </w:style>
  <w:style w:type="paragraph" w:styleId="aff8">
    <w:name w:val="annotation text"/>
    <w:basedOn w:val="a3"/>
    <w:semiHidden/>
    <w:rsid w:val="00E45094"/>
    <w:rPr>
      <w:sz w:val="20"/>
      <w:szCs w:val="20"/>
    </w:rPr>
  </w:style>
  <w:style w:type="character" w:customStyle="1" w:styleId="mb">
    <w:name w:val="m_ПростойТекст Знак"/>
    <w:rsid w:val="00E45094"/>
    <w:rPr>
      <w:sz w:val="24"/>
      <w:szCs w:val="24"/>
      <w:lang w:val="ru-RU" w:eastAsia="ru-RU" w:bidi="ar-SA"/>
    </w:rPr>
  </w:style>
  <w:style w:type="paragraph" w:customStyle="1" w:styleId="mNum">
    <w:name w:val="m_NumСписок"/>
    <w:basedOn w:val="10"/>
    <w:rsid w:val="00E45094"/>
    <w:pPr>
      <w:numPr>
        <w:numId w:val="12"/>
      </w:numPr>
      <w:jc w:val="both"/>
    </w:pPr>
    <w:rPr>
      <w:caps/>
      <w:sz w:val="24"/>
      <w:u w:val="none"/>
    </w:rPr>
  </w:style>
  <w:style w:type="table" w:styleId="aff9">
    <w:name w:val="Table Grid"/>
    <w:basedOn w:val="a5"/>
    <w:rsid w:val="00553E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Num">
    <w:name w:val="m_1_NumСписок"/>
    <w:basedOn w:val="m5"/>
    <w:rsid w:val="00E45094"/>
  </w:style>
  <w:style w:type="paragraph" w:styleId="affa">
    <w:name w:val="annotation subject"/>
    <w:basedOn w:val="aff8"/>
    <w:next w:val="aff8"/>
    <w:semiHidden/>
    <w:rsid w:val="00E45094"/>
    <w:rPr>
      <w:b/>
      <w:bCs/>
    </w:rPr>
  </w:style>
  <w:style w:type="paragraph" w:customStyle="1" w:styleId="mm2">
    <w:name w:val="mm_2_Пункт"/>
    <w:basedOn w:val="m20"/>
    <w:rsid w:val="00E45094"/>
    <w:pPr>
      <w:keepNext/>
      <w:numPr>
        <w:ilvl w:val="0"/>
        <w:numId w:val="0"/>
      </w:numPr>
      <w:tabs>
        <w:tab w:val="num" w:pos="1080"/>
      </w:tabs>
    </w:pPr>
    <w:rPr>
      <w:b w:val="0"/>
    </w:rPr>
  </w:style>
  <w:style w:type="paragraph" w:styleId="3">
    <w:name w:val="List Bullet 3"/>
    <w:basedOn w:val="a3"/>
    <w:autoRedefine/>
    <w:rsid w:val="00E45094"/>
    <w:pPr>
      <w:numPr>
        <w:numId w:val="13"/>
      </w:numPr>
    </w:pPr>
    <w:rPr>
      <w:sz w:val="20"/>
      <w:szCs w:val="20"/>
    </w:rPr>
  </w:style>
  <w:style w:type="paragraph" w:styleId="42">
    <w:name w:val="List 4"/>
    <w:basedOn w:val="a3"/>
    <w:rsid w:val="00E45094"/>
    <w:pPr>
      <w:ind w:left="1132" w:hanging="283"/>
    </w:pPr>
    <w:rPr>
      <w:sz w:val="20"/>
      <w:szCs w:val="20"/>
    </w:rPr>
  </w:style>
  <w:style w:type="paragraph" w:customStyle="1" w:styleId="m10">
    <w:name w:val="m_1_Пункт"/>
    <w:basedOn w:val="m5"/>
    <w:next w:val="m5"/>
    <w:rsid w:val="00E45094"/>
    <w:pPr>
      <w:keepNext/>
      <w:numPr>
        <w:numId w:val="15"/>
      </w:numPr>
    </w:pPr>
    <w:rPr>
      <w:b/>
      <w:caps/>
    </w:rPr>
  </w:style>
  <w:style w:type="character" w:customStyle="1" w:styleId="m30">
    <w:name w:val="m_3_Пункт Знак"/>
    <w:rsid w:val="00E45094"/>
    <w:rPr>
      <w:sz w:val="24"/>
      <w:szCs w:val="24"/>
      <w:lang w:val="ru-RU" w:eastAsia="ru-RU" w:bidi="ar-SA"/>
    </w:rPr>
  </w:style>
  <w:style w:type="paragraph" w:styleId="33">
    <w:name w:val="Body Text Indent 3"/>
    <w:basedOn w:val="a3"/>
    <w:rsid w:val="00E45094"/>
    <w:pPr>
      <w:spacing w:after="120"/>
      <w:ind w:left="283"/>
    </w:pPr>
    <w:rPr>
      <w:sz w:val="16"/>
      <w:szCs w:val="16"/>
    </w:rPr>
  </w:style>
  <w:style w:type="paragraph" w:customStyle="1" w:styleId="p1">
    <w:name w:val="p1_ПУНКТ"/>
    <w:basedOn w:val="m5"/>
    <w:next w:val="p2"/>
    <w:rsid w:val="00E45094"/>
    <w:pPr>
      <w:numPr>
        <w:numId w:val="18"/>
      </w:numPr>
    </w:pPr>
    <w:rPr>
      <w:b/>
      <w:caps/>
    </w:rPr>
  </w:style>
  <w:style w:type="paragraph" w:customStyle="1" w:styleId="2">
    <w:name w:val="р2_Пункт"/>
    <w:basedOn w:val="p1"/>
    <w:rsid w:val="00E45094"/>
    <w:pPr>
      <w:numPr>
        <w:ilvl w:val="1"/>
      </w:numPr>
    </w:pPr>
    <w:rPr>
      <w:b w:val="0"/>
      <w:caps w:val="0"/>
    </w:rPr>
  </w:style>
  <w:style w:type="paragraph" w:customStyle="1" w:styleId="p2">
    <w:name w:val="p2_Пункт"/>
    <w:basedOn w:val="m5"/>
    <w:rsid w:val="00E45094"/>
    <w:pPr>
      <w:numPr>
        <w:numId w:val="16"/>
      </w:numPr>
    </w:pPr>
  </w:style>
  <w:style w:type="paragraph" w:customStyle="1" w:styleId="ed">
    <w:name w:val="Ос)edовной текст"/>
    <w:basedOn w:val="a3"/>
    <w:rsid w:val="00E45094"/>
    <w:pPr>
      <w:widowControl w:val="0"/>
      <w:spacing w:line="360" w:lineRule="auto"/>
      <w:jc w:val="both"/>
    </w:pPr>
    <w:rPr>
      <w:sz w:val="22"/>
      <w:szCs w:val="20"/>
    </w:rPr>
  </w:style>
  <w:style w:type="paragraph" w:customStyle="1" w:styleId="affb">
    <w:name w:val="Строка ссылки"/>
    <w:basedOn w:val="af7"/>
    <w:rsid w:val="00E45094"/>
    <w:pPr>
      <w:spacing w:line="240" w:lineRule="auto"/>
    </w:pPr>
    <w:rPr>
      <w:szCs w:val="20"/>
    </w:rPr>
  </w:style>
  <w:style w:type="character" w:customStyle="1" w:styleId="mc">
    <w:name w:val="m_Список Знак"/>
    <w:rsid w:val="00E45094"/>
    <w:rPr>
      <w:sz w:val="24"/>
      <w:szCs w:val="24"/>
      <w:lang w:val="ru-RU" w:eastAsia="ru-RU" w:bidi="ar-SA"/>
    </w:rPr>
  </w:style>
  <w:style w:type="character" w:customStyle="1" w:styleId="p10">
    <w:name w:val="p1_ПУНКТ Знак Знак"/>
    <w:rsid w:val="00E45094"/>
    <w:rPr>
      <w:b/>
      <w:caps/>
      <w:sz w:val="24"/>
      <w:szCs w:val="24"/>
      <w:lang w:val="ru-RU" w:eastAsia="ru-RU" w:bidi="ar-SA"/>
    </w:rPr>
  </w:style>
  <w:style w:type="paragraph" w:styleId="affc">
    <w:name w:val="Subtitle"/>
    <w:basedOn w:val="a3"/>
    <w:qFormat/>
    <w:rsid w:val="00E45094"/>
    <w:pPr>
      <w:ind w:left="-284"/>
      <w:jc w:val="both"/>
    </w:pPr>
    <w:rPr>
      <w:szCs w:val="20"/>
    </w:rPr>
  </w:style>
  <w:style w:type="character" w:styleId="HTML">
    <w:name w:val="HTML Typewriter"/>
    <w:rsid w:val="00E45094"/>
    <w:rPr>
      <w:rFonts w:ascii="Courier New" w:eastAsia="Times New Roman" w:hAnsi="Courier New" w:cs="Courier New"/>
      <w:sz w:val="20"/>
      <w:szCs w:val="20"/>
    </w:rPr>
  </w:style>
  <w:style w:type="paragraph" w:customStyle="1" w:styleId="Default">
    <w:name w:val="Default"/>
    <w:rsid w:val="00DB4E99"/>
    <w:pPr>
      <w:autoSpaceDE w:val="0"/>
      <w:autoSpaceDN w:val="0"/>
      <w:adjustRightInd w:val="0"/>
    </w:pPr>
    <w:rPr>
      <w:rFonts w:ascii="Arial" w:hAnsi="Arial" w:cs="Arial"/>
      <w:color w:val="000000"/>
      <w:sz w:val="24"/>
      <w:szCs w:val="24"/>
    </w:rPr>
  </w:style>
  <w:style w:type="character" w:customStyle="1" w:styleId="a8">
    <w:name w:val="Верхний колонтитул Знак"/>
    <w:link w:val="a7"/>
    <w:rsid w:val="00F57BA7"/>
    <w:rPr>
      <w:sz w:val="24"/>
      <w:szCs w:val="24"/>
    </w:rPr>
  </w:style>
  <w:style w:type="paragraph" w:customStyle="1" w:styleId="TableText">
    <w:name w:val="Table Text"/>
    <w:rsid w:val="00744256"/>
    <w:pPr>
      <w:autoSpaceDE w:val="0"/>
      <w:autoSpaceDN w:val="0"/>
      <w:textAlignment w:val="bottom"/>
    </w:pPr>
    <w:rPr>
      <w:rFonts w:ascii="Arial Narrow" w:eastAsia="SimSun" w:hAnsi="Arial Narrow" w:cs="Arial Narrow"/>
      <w:snapToGrid w:val="0"/>
      <w:sz w:val="18"/>
      <w:szCs w:val="18"/>
      <w:lang w:val="en-US"/>
    </w:rPr>
  </w:style>
  <w:style w:type="paragraph" w:styleId="affd">
    <w:name w:val="List Paragraph"/>
    <w:basedOn w:val="a3"/>
    <w:uiPriority w:val="34"/>
    <w:qFormat/>
    <w:rsid w:val="007442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054529">
      <w:bodyDiv w:val="1"/>
      <w:marLeft w:val="0"/>
      <w:marRight w:val="0"/>
      <w:marTop w:val="0"/>
      <w:marBottom w:val="0"/>
      <w:divBdr>
        <w:top w:val="none" w:sz="0" w:space="0" w:color="auto"/>
        <w:left w:val="none" w:sz="0" w:space="0" w:color="auto"/>
        <w:bottom w:val="none" w:sz="0" w:space="0" w:color="auto"/>
        <w:right w:val="none" w:sz="0" w:space="0" w:color="auto"/>
      </w:divBdr>
    </w:div>
    <w:div w:id="1016537250">
      <w:bodyDiv w:val="1"/>
      <w:marLeft w:val="0"/>
      <w:marRight w:val="0"/>
      <w:marTop w:val="0"/>
      <w:marBottom w:val="0"/>
      <w:divBdr>
        <w:top w:val="none" w:sz="0" w:space="0" w:color="auto"/>
        <w:left w:val="none" w:sz="0" w:space="0" w:color="auto"/>
        <w:bottom w:val="none" w:sz="0" w:space="0" w:color="auto"/>
        <w:right w:val="none" w:sz="0" w:space="0" w:color="auto"/>
      </w:divBdr>
    </w:div>
    <w:div w:id="1585722758">
      <w:bodyDiv w:val="1"/>
      <w:marLeft w:val="0"/>
      <w:marRight w:val="0"/>
      <w:marTop w:val="0"/>
      <w:marBottom w:val="0"/>
      <w:divBdr>
        <w:top w:val="none" w:sz="0" w:space="0" w:color="auto"/>
        <w:left w:val="none" w:sz="0" w:space="0" w:color="auto"/>
        <w:bottom w:val="none" w:sz="0" w:space="0" w:color="auto"/>
        <w:right w:val="none" w:sz="0" w:space="0" w:color="auto"/>
      </w:divBdr>
    </w:div>
    <w:div w:id="203911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2990</Words>
  <Characters>19369</Characters>
  <Application>Microsoft Office Word</Application>
  <DocSecurity>0</DocSecurity>
  <Lines>161</Lines>
  <Paragraphs>44</Paragraphs>
  <ScaleCrop>false</ScaleCrop>
  <HeadingPairs>
    <vt:vector size="2" baseType="variant">
      <vt:variant>
        <vt:lpstr>Название</vt:lpstr>
      </vt:variant>
      <vt:variant>
        <vt:i4>1</vt:i4>
      </vt:variant>
    </vt:vector>
  </HeadingPairs>
  <TitlesOfParts>
    <vt:vector size="1" baseType="lpstr">
      <vt:lpstr>App_2 (СТ-060-1)</vt:lpstr>
    </vt:vector>
  </TitlesOfParts>
  <Company/>
  <LinksUpToDate>false</LinksUpToDate>
  <CharactersWithSpaces>22315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App_2 (СТ-060-1)</dc:title>
  <dc:subject/>
  <dc:creator>Eremenko</dc:creator>
  <cp:keywords/>
  <cp:lastModifiedBy>Беженцев Андрей Владимирович</cp:lastModifiedBy>
  <cp:revision>3</cp:revision>
  <cp:lastPrinted>2019-10-08T06:43:00Z</cp:lastPrinted>
  <dcterms:created xsi:type="dcterms:W3CDTF">2023-03-23T06:06:00Z</dcterms:created>
  <dcterms:modified xsi:type="dcterms:W3CDTF">2023-03-23T06:13:00Z</dcterms:modified>
</cp:coreProperties>
</file>